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A6297D" w14:textId="37CD442D" w:rsidR="003D398F" w:rsidRDefault="0024165D" w:rsidP="00E54E00">
      <w:pPr>
        <w:pStyle w:val="Subtitle"/>
        <w:rPr>
          <w:rStyle w:val="SubtitleChar"/>
          <w:rFonts w:cs="Calibri"/>
          <w:b/>
          <w:bCs/>
          <w:color w:val="auto"/>
          <w:sz w:val="20"/>
          <w:szCs w:val="20"/>
        </w:rPr>
      </w:pPr>
      <w:r w:rsidRPr="00267244">
        <w:rPr>
          <w:rStyle w:val="SubtitleChar"/>
          <w:rFonts w:cs="Calibri"/>
          <w:b/>
          <w:bCs/>
          <w:noProof/>
          <w:color w:val="auto"/>
          <w:sz w:val="24"/>
          <w:szCs w:val="24"/>
        </w:rPr>
        <w:drawing>
          <wp:anchor distT="0" distB="0" distL="114300" distR="114300" simplePos="0" relativeHeight="251658240" behindDoc="0" locked="0" layoutInCell="1" allowOverlap="1" wp14:anchorId="6A02F971" wp14:editId="305F4608">
            <wp:simplePos x="0" y="0"/>
            <wp:positionH relativeFrom="margin">
              <wp:posOffset>4227830</wp:posOffset>
            </wp:positionH>
            <wp:positionV relativeFrom="topMargin">
              <wp:posOffset>765175</wp:posOffset>
            </wp:positionV>
            <wp:extent cx="1913255" cy="806450"/>
            <wp:effectExtent l="0" t="0" r="0" b="0"/>
            <wp:wrapSquare wrapText="bothSides"/>
            <wp:docPr id="762458343" name="Picture 2" descr="A blue and gold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2458343" name="Picture 2" descr="A blue and gold logo&#10;&#10;Description automatically generated"/>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913255" cy="806450"/>
                    </a:xfrm>
                    <a:prstGeom prst="rect">
                      <a:avLst/>
                    </a:prstGeom>
                  </pic:spPr>
                </pic:pic>
              </a:graphicData>
            </a:graphic>
            <wp14:sizeRelH relativeFrom="margin">
              <wp14:pctWidth>0</wp14:pctWidth>
            </wp14:sizeRelH>
            <wp14:sizeRelV relativeFrom="margin">
              <wp14:pctHeight>0</wp14:pctHeight>
            </wp14:sizeRelV>
          </wp:anchor>
        </w:drawing>
      </w:r>
    </w:p>
    <w:p w14:paraId="6651833D" w14:textId="5F937A72" w:rsidR="003C6DAC" w:rsidRPr="00267244" w:rsidRDefault="00092851" w:rsidP="00E54E00">
      <w:pPr>
        <w:pStyle w:val="Subtitle"/>
        <w:rPr>
          <w:rFonts w:cs="Calibri"/>
          <w:b/>
          <w:bCs/>
          <w:color w:val="auto"/>
          <w:sz w:val="24"/>
          <w:szCs w:val="24"/>
        </w:rPr>
      </w:pPr>
      <w:r w:rsidRPr="00267244">
        <w:rPr>
          <w:rStyle w:val="SubtitleChar"/>
          <w:rFonts w:cs="Calibri"/>
          <w:b/>
          <w:bCs/>
          <w:color w:val="auto"/>
          <w:sz w:val="24"/>
          <w:szCs w:val="24"/>
        </w:rPr>
        <w:t>Job Title</w:t>
      </w:r>
      <w:r w:rsidR="00885FE5">
        <w:rPr>
          <w:rStyle w:val="SubtitleChar"/>
          <w:rFonts w:cs="Calibri"/>
          <w:b/>
          <w:bCs/>
          <w:color w:val="auto"/>
          <w:sz w:val="24"/>
          <w:szCs w:val="24"/>
        </w:rPr>
        <w:t>:</w:t>
      </w:r>
      <w:r w:rsidR="00C27FC0">
        <w:rPr>
          <w:rFonts w:cs="Calibri"/>
          <w:b/>
          <w:bCs/>
          <w:color w:val="auto"/>
          <w:sz w:val="24"/>
          <w:szCs w:val="24"/>
        </w:rPr>
        <w:t xml:space="preserve"> </w:t>
      </w:r>
      <w:r w:rsidR="00C27FC0">
        <w:rPr>
          <w:rFonts w:cs="Calibri"/>
          <w:b/>
          <w:bCs/>
          <w:color w:val="auto"/>
          <w:sz w:val="24"/>
          <w:szCs w:val="24"/>
        </w:rPr>
        <w:tab/>
      </w:r>
      <w:r w:rsidR="00C27FC0">
        <w:rPr>
          <w:rFonts w:cs="Calibri"/>
          <w:b/>
          <w:bCs/>
          <w:color w:val="auto"/>
          <w:sz w:val="24"/>
          <w:szCs w:val="24"/>
        </w:rPr>
        <w:tab/>
      </w:r>
      <w:r w:rsidR="00F53E25">
        <w:rPr>
          <w:rFonts w:cs="Calibri"/>
          <w:color w:val="auto"/>
          <w:sz w:val="24"/>
          <w:szCs w:val="24"/>
        </w:rPr>
        <w:t>Regional Support Manager</w:t>
      </w:r>
    </w:p>
    <w:p w14:paraId="7D697D8F" w14:textId="335F670B" w:rsidR="00092851" w:rsidRDefault="00092851" w:rsidP="00B567C8">
      <w:pPr>
        <w:pStyle w:val="Subtitle"/>
        <w:rPr>
          <w:rFonts w:cs="Calibri"/>
          <w:color w:val="auto"/>
          <w:sz w:val="24"/>
          <w:szCs w:val="24"/>
        </w:rPr>
      </w:pPr>
      <w:r w:rsidRPr="00267244">
        <w:rPr>
          <w:rStyle w:val="SubtitleChar"/>
          <w:rFonts w:cs="Calibri"/>
          <w:b/>
          <w:bCs/>
          <w:color w:val="auto"/>
          <w:sz w:val="24"/>
          <w:szCs w:val="24"/>
        </w:rPr>
        <w:t>Reporting to</w:t>
      </w:r>
      <w:r w:rsidR="00885FE5">
        <w:rPr>
          <w:rStyle w:val="SubtitleChar"/>
          <w:rFonts w:cs="Calibri"/>
          <w:b/>
          <w:bCs/>
          <w:color w:val="auto"/>
          <w:sz w:val="24"/>
          <w:szCs w:val="24"/>
        </w:rPr>
        <w:t>:</w:t>
      </w:r>
      <w:r w:rsidRPr="00267244">
        <w:rPr>
          <w:rStyle w:val="SubtitleChar"/>
          <w:rFonts w:cs="Calibri"/>
          <w:b/>
          <w:bCs/>
          <w:color w:val="auto"/>
          <w:sz w:val="24"/>
          <w:szCs w:val="24"/>
        </w:rPr>
        <w:t xml:space="preserve"> </w:t>
      </w:r>
      <w:r w:rsidR="00040FFD">
        <w:rPr>
          <w:rStyle w:val="SubtitleChar"/>
          <w:rFonts w:cs="Calibri"/>
          <w:b/>
          <w:bCs/>
          <w:color w:val="auto"/>
          <w:sz w:val="24"/>
          <w:szCs w:val="24"/>
        </w:rPr>
        <w:t xml:space="preserve">        </w:t>
      </w:r>
      <w:r w:rsidR="00F53E25">
        <w:rPr>
          <w:rFonts w:cs="Calibri"/>
          <w:color w:val="auto"/>
          <w:sz w:val="24"/>
          <w:szCs w:val="24"/>
        </w:rPr>
        <w:t>Operations Director</w:t>
      </w:r>
    </w:p>
    <w:p w14:paraId="062050C0" w14:textId="21E723C7" w:rsidR="00522B7A" w:rsidRDefault="00522B7A" w:rsidP="00522B7A">
      <w:pPr>
        <w:rPr>
          <w:sz w:val="24"/>
          <w:szCs w:val="24"/>
        </w:rPr>
      </w:pPr>
      <w:r w:rsidRPr="00522B7A">
        <w:rPr>
          <w:rStyle w:val="SubtitleChar"/>
          <w:rFonts w:cs="Calibri"/>
          <w:b/>
          <w:bCs/>
          <w:color w:val="auto"/>
          <w:sz w:val="24"/>
          <w:szCs w:val="24"/>
        </w:rPr>
        <w:t>Location:</w:t>
      </w:r>
      <w:r>
        <w:rPr>
          <w:b/>
          <w:bCs/>
        </w:rPr>
        <w:t xml:space="preserve">                        </w:t>
      </w:r>
      <w:r w:rsidRPr="00522B7A">
        <w:rPr>
          <w:sz w:val="24"/>
          <w:szCs w:val="24"/>
        </w:rPr>
        <w:t>Healthcare Ireland Homes – Southern Focus</w:t>
      </w:r>
    </w:p>
    <w:p w14:paraId="11D2A9E6" w14:textId="115110D7" w:rsidR="007A6C6A" w:rsidRPr="00522B7A" w:rsidRDefault="007A6C6A" w:rsidP="00522B7A">
      <w:pPr>
        <w:rPr>
          <w:sz w:val="24"/>
          <w:szCs w:val="24"/>
        </w:rPr>
      </w:pPr>
      <w:r w:rsidRPr="007A6C6A">
        <w:rPr>
          <w:b/>
          <w:bCs/>
          <w:sz w:val="24"/>
          <w:szCs w:val="24"/>
        </w:rPr>
        <w:t>Salary:</w:t>
      </w:r>
      <w:r>
        <w:rPr>
          <w:sz w:val="24"/>
          <w:szCs w:val="24"/>
        </w:rPr>
        <w:t xml:space="preserve">                           £60,000 per annum plus generous bonus scheme. </w:t>
      </w:r>
    </w:p>
    <w:p w14:paraId="10B6941B" w14:textId="77777777" w:rsidR="005622C2" w:rsidRPr="005622C2" w:rsidRDefault="005622C2" w:rsidP="00EF2E19">
      <w:pPr>
        <w:pStyle w:val="Subtitle"/>
        <w:pBdr>
          <w:bottom w:val="single" w:sz="12" w:space="1" w:color="auto"/>
        </w:pBdr>
        <w:rPr>
          <w:rFonts w:cs="Calibri"/>
          <w:b/>
          <w:bCs/>
          <w:color w:val="auto"/>
          <w:sz w:val="20"/>
          <w:szCs w:val="20"/>
        </w:rPr>
      </w:pPr>
    </w:p>
    <w:p w14:paraId="6ABDE324" w14:textId="77777777" w:rsidR="00EF2E19" w:rsidRDefault="00EF2E19" w:rsidP="00EF2E19">
      <w:pPr>
        <w:pStyle w:val="Subtitle"/>
        <w:pBdr>
          <w:bottom w:val="single" w:sz="12" w:space="1" w:color="auto"/>
        </w:pBdr>
        <w:rPr>
          <w:rFonts w:cs="Calibri"/>
          <w:b/>
          <w:bCs/>
          <w:color w:val="auto"/>
          <w:sz w:val="20"/>
          <w:szCs w:val="20"/>
        </w:rPr>
      </w:pPr>
    </w:p>
    <w:p w14:paraId="09BC1CD7" w14:textId="4B8F7D1D" w:rsidR="00D168E8" w:rsidRDefault="00885FE5" w:rsidP="00D168E8">
      <w:pPr>
        <w:pStyle w:val="Subtitle"/>
        <w:pBdr>
          <w:bottom w:val="single" w:sz="12" w:space="1" w:color="auto"/>
        </w:pBdr>
        <w:rPr>
          <w:rFonts w:cs="Calibri"/>
          <w:b/>
          <w:bCs/>
          <w:color w:val="auto"/>
          <w:sz w:val="20"/>
          <w:szCs w:val="20"/>
        </w:rPr>
      </w:pPr>
      <w:r>
        <w:rPr>
          <w:rFonts w:cs="Calibri"/>
          <w:b/>
          <w:bCs/>
          <w:color w:val="auto"/>
          <w:sz w:val="20"/>
          <w:szCs w:val="20"/>
        </w:rPr>
        <w:t>About the role</w:t>
      </w:r>
    </w:p>
    <w:p w14:paraId="0B8C3F88" w14:textId="77777777" w:rsidR="0096776C" w:rsidRDefault="0096776C" w:rsidP="00790F8E"/>
    <w:p w14:paraId="7DA64E70" w14:textId="16AFABE2" w:rsidR="00FD025B" w:rsidRDefault="00632104" w:rsidP="00162A77">
      <w:pPr>
        <w:jc w:val="both"/>
      </w:pPr>
      <w:r>
        <w:t>The role of Regional Support Manager provides leadership, guidance and operational support across all Healthcare Ireland Homes</w:t>
      </w:r>
      <w:r w:rsidR="00972EFF">
        <w:t xml:space="preserve">. This role will have a focus on our Southern </w:t>
      </w:r>
      <w:r w:rsidR="005C176B">
        <w:t>Region but</w:t>
      </w:r>
      <w:r w:rsidR="00972EFF">
        <w:t xml:space="preserve"> will also provide </w:t>
      </w:r>
      <w:r w:rsidR="00030CDC">
        <w:t xml:space="preserve">support </w:t>
      </w:r>
      <w:r w:rsidR="005C176B">
        <w:t>t</w:t>
      </w:r>
      <w:r w:rsidR="00741007">
        <w:t>o</w:t>
      </w:r>
      <w:r w:rsidR="005C176B">
        <w:t xml:space="preserve"> </w:t>
      </w:r>
      <w:r w:rsidR="00030CDC">
        <w:t xml:space="preserve">Homes in other regions as required. </w:t>
      </w:r>
    </w:p>
    <w:p w14:paraId="7C6A565F" w14:textId="77777777" w:rsidR="00030CDC" w:rsidRDefault="00030CDC" w:rsidP="00162A77">
      <w:pPr>
        <w:jc w:val="both"/>
      </w:pPr>
    </w:p>
    <w:p w14:paraId="698A03E3" w14:textId="06D5937C" w:rsidR="00030CDC" w:rsidRDefault="00030CDC" w:rsidP="00162A77">
      <w:pPr>
        <w:jc w:val="both"/>
      </w:pPr>
      <w:r w:rsidRPr="00030CDC">
        <w:t xml:space="preserve">In this role, you will work closely with </w:t>
      </w:r>
      <w:r>
        <w:t>our team of dedicated H</w:t>
      </w:r>
      <w:r w:rsidRPr="00030CDC">
        <w:t>ome</w:t>
      </w:r>
      <w:r w:rsidR="00741007">
        <w:t xml:space="preserve"> and Regional</w:t>
      </w:r>
      <w:r w:rsidRPr="00030CDC">
        <w:t xml:space="preserve"> </w:t>
      </w:r>
      <w:r>
        <w:t>M</w:t>
      </w:r>
      <w:r w:rsidRPr="00030CDC">
        <w:t>anagers to ensure high-quality care, compliance with regulatory standards, and effective business performanc</w:t>
      </w:r>
      <w:r>
        <w:t>e</w:t>
      </w:r>
      <w:r w:rsidR="00A93212">
        <w:t>. When required also</w:t>
      </w:r>
      <w:r>
        <w:t xml:space="preserve"> filling the position of a Home Manager. </w:t>
      </w:r>
    </w:p>
    <w:p w14:paraId="7ECAE4A3" w14:textId="77777777" w:rsidR="000A3BEA" w:rsidRDefault="000A3BEA" w:rsidP="00162A77">
      <w:pPr>
        <w:jc w:val="both"/>
      </w:pPr>
    </w:p>
    <w:p w14:paraId="78B860B9" w14:textId="271DF928" w:rsidR="000A3BEA" w:rsidRDefault="000A3BEA" w:rsidP="00162A77">
      <w:pPr>
        <w:jc w:val="both"/>
      </w:pPr>
      <w:r>
        <w:t xml:space="preserve">Working closely with the Director of Strategy, Operations Directors and the Regional Management team, the Regional Support Manager will </w:t>
      </w:r>
      <w:r w:rsidR="00637B10">
        <w:t xml:space="preserve">manage and deliver </w:t>
      </w:r>
      <w:r w:rsidR="000A196D">
        <w:t>our</w:t>
      </w:r>
      <w:r w:rsidR="00637B10">
        <w:t xml:space="preserve"> continuous improvement programme. There will also be the opportunity</w:t>
      </w:r>
      <w:r w:rsidR="00421D1C">
        <w:t xml:space="preserve"> </w:t>
      </w:r>
      <w:r w:rsidR="00126AEC">
        <w:t>to undertake bespoke service improvement pro</w:t>
      </w:r>
      <w:r w:rsidR="0012160E">
        <w:t xml:space="preserve">jects across all sites and services. </w:t>
      </w:r>
    </w:p>
    <w:p w14:paraId="226BAB5E" w14:textId="77777777" w:rsidR="00030CDC" w:rsidRPr="00030CDC" w:rsidRDefault="00030CDC" w:rsidP="00162A77">
      <w:pPr>
        <w:jc w:val="both"/>
      </w:pPr>
    </w:p>
    <w:p w14:paraId="5AB6E73A" w14:textId="01A22AB7" w:rsidR="00030CDC" w:rsidRDefault="0002507D" w:rsidP="00162A77">
      <w:pPr>
        <w:jc w:val="both"/>
      </w:pPr>
      <w:r>
        <w:t>The</w:t>
      </w:r>
      <w:r w:rsidR="004B469C">
        <w:t xml:space="preserve"> post-holder will demonstrate </w:t>
      </w:r>
      <w:r w:rsidR="00DE0096">
        <w:t>measurable</w:t>
      </w:r>
      <w:r w:rsidR="004B469C">
        <w:t xml:space="preserve"> improvements in </w:t>
      </w:r>
      <w:r w:rsidR="00796434">
        <w:t>their work,</w:t>
      </w:r>
      <w:r w:rsidR="004B469C">
        <w:t xml:space="preserve"> against both the agreed improvement targets and on agreed service transformation projects. </w:t>
      </w:r>
    </w:p>
    <w:p w14:paraId="2E9C0108" w14:textId="77777777" w:rsidR="00DE0096" w:rsidRDefault="00DE0096" w:rsidP="00162A77">
      <w:pPr>
        <w:jc w:val="both"/>
      </w:pPr>
    </w:p>
    <w:p w14:paraId="0CC84C20" w14:textId="708D0BBA" w:rsidR="00632104" w:rsidRDefault="00B35442" w:rsidP="00B855C6">
      <w:pPr>
        <w:jc w:val="both"/>
      </w:pPr>
      <w:r>
        <w:t>This role will require a</w:t>
      </w:r>
      <w:r w:rsidR="00DE0096">
        <w:t xml:space="preserve"> compassionate Registered Nurse, with experience in a regional role, looking to make an impact in the delivery of care</w:t>
      </w:r>
      <w:r>
        <w:t>!</w:t>
      </w:r>
    </w:p>
    <w:p w14:paraId="279F9ADE" w14:textId="77777777" w:rsidR="00632104" w:rsidRPr="00654565" w:rsidRDefault="00632104" w:rsidP="00790F8E"/>
    <w:p w14:paraId="2E91D43D" w14:textId="77777777" w:rsidR="009B3E8C" w:rsidRPr="005622C2" w:rsidRDefault="009B3E8C" w:rsidP="00EF2E19">
      <w:pPr>
        <w:shd w:val="clear" w:color="auto" w:fill="C6A466"/>
        <w:jc w:val="center"/>
        <w:outlineLvl w:val="2"/>
        <w:rPr>
          <w:rFonts w:eastAsia="Times New Roman" w:cs="Calibri"/>
          <w:b/>
          <w:bCs/>
          <w:color w:val="FFFFFF"/>
          <w:kern w:val="0"/>
          <w:szCs w:val="20"/>
          <w:lang w:eastAsia="en-GB"/>
          <w14:ligatures w14:val="none"/>
        </w:rPr>
      </w:pPr>
      <w:r w:rsidRPr="005622C2">
        <w:rPr>
          <w:rFonts w:eastAsia="Times New Roman" w:cs="Calibri"/>
          <w:b/>
          <w:bCs/>
          <w:color w:val="FFFFFF"/>
          <w:kern w:val="0"/>
          <w:szCs w:val="20"/>
          <w:lang w:eastAsia="en-GB"/>
          <w14:ligatures w14:val="none"/>
        </w:rPr>
        <w:t>OUR HOMES PROVIDE AN ENVIRONMENT WHERE INDIVIDUALITY IS EMPHASISED AND THE PRIVACY</w:t>
      </w:r>
      <w:r w:rsidRPr="005622C2">
        <w:rPr>
          <w:rFonts w:eastAsia="Times New Roman" w:cs="Calibri"/>
          <w:b/>
          <w:bCs/>
          <w:color w:val="FFFFFF"/>
          <w:kern w:val="0"/>
          <w:szCs w:val="20"/>
          <w:lang w:eastAsia="en-GB"/>
          <w14:ligatures w14:val="none"/>
        </w:rPr>
        <w:br/>
        <w:t>AND DIGNITY OF ALL OUR RESIDENTS IS RECOGNISED</w:t>
      </w:r>
    </w:p>
    <w:p w14:paraId="3FF6FE7A" w14:textId="77777777" w:rsidR="0096776C" w:rsidRDefault="0096776C" w:rsidP="00EF2E19">
      <w:pPr>
        <w:pStyle w:val="Subtitle"/>
        <w:pBdr>
          <w:bottom w:val="single" w:sz="12" w:space="1" w:color="auto"/>
        </w:pBdr>
        <w:rPr>
          <w:rFonts w:cs="Calibri"/>
          <w:b/>
          <w:bCs/>
          <w:color w:val="auto"/>
          <w:sz w:val="20"/>
          <w:szCs w:val="20"/>
        </w:rPr>
      </w:pPr>
    </w:p>
    <w:p w14:paraId="5900A6B1" w14:textId="49904D6C" w:rsidR="00881163" w:rsidRPr="005622C2" w:rsidRDefault="00092851" w:rsidP="00EF2E19">
      <w:pPr>
        <w:pStyle w:val="Subtitle"/>
        <w:pBdr>
          <w:bottom w:val="single" w:sz="12" w:space="1" w:color="auto"/>
        </w:pBdr>
        <w:rPr>
          <w:rFonts w:cs="Calibri"/>
          <w:b/>
          <w:bCs/>
          <w:color w:val="auto"/>
          <w:sz w:val="20"/>
          <w:szCs w:val="20"/>
        </w:rPr>
      </w:pPr>
      <w:r w:rsidRPr="005622C2">
        <w:rPr>
          <w:rFonts w:cs="Calibri"/>
          <w:b/>
          <w:bCs/>
          <w:color w:val="auto"/>
          <w:sz w:val="20"/>
          <w:szCs w:val="20"/>
        </w:rPr>
        <w:t xml:space="preserve">Duties and </w:t>
      </w:r>
      <w:r w:rsidR="00D168E8">
        <w:rPr>
          <w:rFonts w:cs="Calibri"/>
          <w:b/>
          <w:bCs/>
          <w:color w:val="auto"/>
          <w:sz w:val="20"/>
          <w:szCs w:val="20"/>
        </w:rPr>
        <w:t>R</w:t>
      </w:r>
      <w:r w:rsidRPr="005622C2">
        <w:rPr>
          <w:rFonts w:cs="Calibri"/>
          <w:b/>
          <w:bCs/>
          <w:color w:val="auto"/>
          <w:sz w:val="20"/>
          <w:szCs w:val="20"/>
        </w:rPr>
        <w:t>esponsibilities</w:t>
      </w:r>
    </w:p>
    <w:p w14:paraId="0F71F9E6" w14:textId="77777777" w:rsidR="00267244" w:rsidRDefault="00267244" w:rsidP="00267244">
      <w:pPr>
        <w:rPr>
          <w:rFonts w:cs="Calibri"/>
          <w:color w:val="002060" w:themeColor="background1"/>
          <w:szCs w:val="20"/>
        </w:rPr>
      </w:pPr>
    </w:p>
    <w:p w14:paraId="1C95EAF2" w14:textId="4FF8086D" w:rsidR="00FA6FFB" w:rsidRDefault="00007AD9" w:rsidP="00BD02F4">
      <w:pPr>
        <w:pStyle w:val="ListParagraph"/>
        <w:numPr>
          <w:ilvl w:val="0"/>
          <w:numId w:val="22"/>
        </w:numPr>
        <w:rPr>
          <w:rFonts w:cs="Calibri"/>
          <w:color w:val="auto"/>
          <w:szCs w:val="20"/>
        </w:rPr>
      </w:pPr>
      <w:r>
        <w:rPr>
          <w:rFonts w:cs="Calibri"/>
          <w:color w:val="auto"/>
          <w:szCs w:val="20"/>
        </w:rPr>
        <w:t xml:space="preserve">Support with the development and delivery of service improvement plans in agreed areas, that will enable services to </w:t>
      </w:r>
      <w:r w:rsidR="00375C57">
        <w:rPr>
          <w:rFonts w:cs="Calibri"/>
          <w:color w:val="auto"/>
          <w:szCs w:val="20"/>
        </w:rPr>
        <w:t xml:space="preserve">achieve improved outcomes in care standards for residents and their families. </w:t>
      </w:r>
    </w:p>
    <w:p w14:paraId="27BFC7BA" w14:textId="282CAE99" w:rsidR="00375C57" w:rsidRDefault="00375C57" w:rsidP="00BD02F4">
      <w:pPr>
        <w:pStyle w:val="ListParagraph"/>
        <w:numPr>
          <w:ilvl w:val="0"/>
          <w:numId w:val="22"/>
        </w:numPr>
        <w:rPr>
          <w:rFonts w:cs="Calibri"/>
          <w:color w:val="auto"/>
          <w:szCs w:val="20"/>
        </w:rPr>
      </w:pPr>
      <w:r>
        <w:rPr>
          <w:rFonts w:cs="Calibri"/>
          <w:color w:val="auto"/>
          <w:szCs w:val="20"/>
        </w:rPr>
        <w:t xml:space="preserve">Work with the Regional Manager to </w:t>
      </w:r>
      <w:r w:rsidR="00D92C29">
        <w:rPr>
          <w:rFonts w:cs="Calibri"/>
          <w:color w:val="auto"/>
          <w:szCs w:val="20"/>
        </w:rPr>
        <w:t>enact evidence-based, high impact changes</w:t>
      </w:r>
      <w:r w:rsidR="00C442E0">
        <w:rPr>
          <w:rFonts w:cs="Calibri"/>
          <w:color w:val="auto"/>
          <w:szCs w:val="20"/>
        </w:rPr>
        <w:t xml:space="preserve"> to support budgets, agency management and recruitment. Utilising best practice in technical and behaviour change management for sustainable improvements. </w:t>
      </w:r>
    </w:p>
    <w:p w14:paraId="1F78F22F" w14:textId="6773AE68" w:rsidR="00C442E0" w:rsidRDefault="008522BF" w:rsidP="00BD02F4">
      <w:pPr>
        <w:pStyle w:val="ListParagraph"/>
        <w:numPr>
          <w:ilvl w:val="0"/>
          <w:numId w:val="22"/>
        </w:numPr>
        <w:rPr>
          <w:rFonts w:cs="Calibri"/>
          <w:color w:val="auto"/>
          <w:szCs w:val="20"/>
        </w:rPr>
      </w:pPr>
      <w:r>
        <w:rPr>
          <w:rFonts w:cs="Calibri"/>
          <w:color w:val="auto"/>
          <w:szCs w:val="20"/>
        </w:rPr>
        <w:t>Continue</w:t>
      </w:r>
      <w:r w:rsidR="0038589C">
        <w:rPr>
          <w:rFonts w:cs="Calibri"/>
          <w:color w:val="auto"/>
          <w:szCs w:val="20"/>
        </w:rPr>
        <w:t xml:space="preserve"> to develop improvement plans by </w:t>
      </w:r>
      <w:r>
        <w:rPr>
          <w:rFonts w:cs="Calibri"/>
          <w:color w:val="auto"/>
          <w:szCs w:val="20"/>
        </w:rPr>
        <w:t>identifying</w:t>
      </w:r>
      <w:r w:rsidR="0038589C">
        <w:rPr>
          <w:rFonts w:cs="Calibri"/>
          <w:color w:val="auto"/>
          <w:szCs w:val="20"/>
        </w:rPr>
        <w:t xml:space="preserve"> areas for change, </w:t>
      </w:r>
      <w:r w:rsidR="00AB0661">
        <w:rPr>
          <w:rFonts w:cs="Calibri"/>
          <w:color w:val="auto"/>
          <w:szCs w:val="20"/>
        </w:rPr>
        <w:t xml:space="preserve">best approach and tools needed. </w:t>
      </w:r>
    </w:p>
    <w:p w14:paraId="36E2A400" w14:textId="53FD992F" w:rsidR="00AB0661" w:rsidRDefault="00AB0661" w:rsidP="00BD02F4">
      <w:pPr>
        <w:pStyle w:val="ListParagraph"/>
        <w:numPr>
          <w:ilvl w:val="0"/>
          <w:numId w:val="22"/>
        </w:numPr>
        <w:rPr>
          <w:rFonts w:cs="Calibri"/>
          <w:color w:val="auto"/>
          <w:szCs w:val="20"/>
        </w:rPr>
      </w:pPr>
      <w:r>
        <w:rPr>
          <w:rFonts w:cs="Calibri"/>
          <w:color w:val="auto"/>
          <w:szCs w:val="20"/>
        </w:rPr>
        <w:t xml:space="preserve">Work with the Senior Management to ensure that improvements and projects are aligned to policy and strategic development of services. </w:t>
      </w:r>
    </w:p>
    <w:p w14:paraId="3B649FD7" w14:textId="47011FB5" w:rsidR="00AB0661" w:rsidRDefault="00AB0661" w:rsidP="00BD02F4">
      <w:pPr>
        <w:pStyle w:val="ListParagraph"/>
        <w:numPr>
          <w:ilvl w:val="0"/>
          <w:numId w:val="22"/>
        </w:numPr>
        <w:rPr>
          <w:rFonts w:cs="Calibri"/>
          <w:color w:val="auto"/>
          <w:szCs w:val="20"/>
        </w:rPr>
      </w:pPr>
      <w:r>
        <w:rPr>
          <w:rFonts w:cs="Calibri"/>
          <w:color w:val="auto"/>
          <w:szCs w:val="20"/>
        </w:rPr>
        <w:t>Build on local</w:t>
      </w:r>
      <w:r w:rsidR="001C27D6">
        <w:rPr>
          <w:rFonts w:cs="Calibri"/>
          <w:color w:val="auto"/>
          <w:szCs w:val="20"/>
        </w:rPr>
        <w:t xml:space="preserve"> and Home specific </w:t>
      </w:r>
      <w:r w:rsidR="00C309C7">
        <w:rPr>
          <w:rFonts w:cs="Calibri"/>
          <w:color w:val="auto"/>
          <w:szCs w:val="20"/>
        </w:rPr>
        <w:t>infrastructure</w:t>
      </w:r>
      <w:r w:rsidR="001C27D6">
        <w:rPr>
          <w:rFonts w:cs="Calibri"/>
          <w:color w:val="auto"/>
          <w:szCs w:val="20"/>
        </w:rPr>
        <w:t xml:space="preserve"> for pro</w:t>
      </w:r>
      <w:r w:rsidR="00C309C7">
        <w:rPr>
          <w:rFonts w:cs="Calibri"/>
          <w:color w:val="auto"/>
          <w:szCs w:val="20"/>
        </w:rPr>
        <w:t>j</w:t>
      </w:r>
      <w:r w:rsidR="001C27D6">
        <w:rPr>
          <w:rFonts w:cs="Calibri"/>
          <w:color w:val="auto"/>
          <w:szCs w:val="20"/>
        </w:rPr>
        <w:t xml:space="preserve">ects and programmes of work. </w:t>
      </w:r>
    </w:p>
    <w:p w14:paraId="7ED9654B" w14:textId="7F885923" w:rsidR="001C27D6" w:rsidRDefault="001C27D6" w:rsidP="00BD02F4">
      <w:pPr>
        <w:pStyle w:val="ListParagraph"/>
        <w:numPr>
          <w:ilvl w:val="0"/>
          <w:numId w:val="22"/>
        </w:numPr>
        <w:rPr>
          <w:rFonts w:cs="Calibri"/>
          <w:color w:val="auto"/>
          <w:szCs w:val="20"/>
        </w:rPr>
      </w:pPr>
      <w:r>
        <w:rPr>
          <w:rFonts w:cs="Calibri"/>
          <w:color w:val="auto"/>
          <w:szCs w:val="20"/>
        </w:rPr>
        <w:t xml:space="preserve">Review and evaluate developments and emerging thinking to ensure that projects and continuous improvement </w:t>
      </w:r>
      <w:r w:rsidR="00C309C7">
        <w:rPr>
          <w:rFonts w:cs="Calibri"/>
          <w:color w:val="auto"/>
          <w:szCs w:val="20"/>
        </w:rPr>
        <w:t>programmes</w:t>
      </w:r>
      <w:r>
        <w:rPr>
          <w:rFonts w:cs="Calibri"/>
          <w:color w:val="auto"/>
          <w:szCs w:val="20"/>
        </w:rPr>
        <w:t xml:space="preserve"> reflect the current thinking and is influenced b</w:t>
      </w:r>
      <w:r w:rsidR="00C309C7">
        <w:rPr>
          <w:rFonts w:cs="Calibri"/>
          <w:color w:val="auto"/>
          <w:szCs w:val="20"/>
        </w:rPr>
        <w:t>y</w:t>
      </w:r>
      <w:r>
        <w:rPr>
          <w:rFonts w:cs="Calibri"/>
          <w:color w:val="auto"/>
          <w:szCs w:val="20"/>
        </w:rPr>
        <w:t xml:space="preserve"> the input </w:t>
      </w:r>
      <w:r w:rsidR="00C309C7">
        <w:rPr>
          <w:rFonts w:cs="Calibri"/>
          <w:color w:val="auto"/>
          <w:szCs w:val="20"/>
        </w:rPr>
        <w:t>o</w:t>
      </w:r>
      <w:r>
        <w:rPr>
          <w:rFonts w:cs="Calibri"/>
          <w:color w:val="auto"/>
          <w:szCs w:val="20"/>
        </w:rPr>
        <w:t xml:space="preserve">f the </w:t>
      </w:r>
      <w:proofErr w:type="gramStart"/>
      <w:r>
        <w:rPr>
          <w:rFonts w:cs="Calibri"/>
          <w:color w:val="auto"/>
          <w:szCs w:val="20"/>
        </w:rPr>
        <w:t>Ho</w:t>
      </w:r>
      <w:r w:rsidR="006B60FE">
        <w:rPr>
          <w:rFonts w:cs="Calibri"/>
          <w:color w:val="auto"/>
          <w:szCs w:val="20"/>
        </w:rPr>
        <w:t>me</w:t>
      </w:r>
      <w:proofErr w:type="gramEnd"/>
      <w:r w:rsidR="006B60FE">
        <w:rPr>
          <w:rFonts w:cs="Calibri"/>
          <w:color w:val="auto"/>
          <w:szCs w:val="20"/>
        </w:rPr>
        <w:t xml:space="preserve"> </w:t>
      </w:r>
      <w:r w:rsidR="0063483B">
        <w:rPr>
          <w:rFonts w:cs="Calibri"/>
          <w:color w:val="auto"/>
          <w:szCs w:val="20"/>
        </w:rPr>
        <w:t xml:space="preserve">team. </w:t>
      </w:r>
    </w:p>
    <w:p w14:paraId="03E4DD97" w14:textId="6B4DDC4A" w:rsidR="0063483B" w:rsidRDefault="00CB3BE6" w:rsidP="00BD02F4">
      <w:pPr>
        <w:pStyle w:val="ListParagraph"/>
        <w:numPr>
          <w:ilvl w:val="0"/>
          <w:numId w:val="22"/>
        </w:numPr>
        <w:rPr>
          <w:rFonts w:cs="Calibri"/>
          <w:color w:val="auto"/>
          <w:szCs w:val="20"/>
        </w:rPr>
      </w:pPr>
      <w:r>
        <w:rPr>
          <w:rFonts w:cs="Calibri"/>
          <w:color w:val="auto"/>
          <w:szCs w:val="20"/>
        </w:rPr>
        <w:t>Ass</w:t>
      </w:r>
      <w:r w:rsidR="00C309C7">
        <w:rPr>
          <w:rFonts w:cs="Calibri"/>
          <w:color w:val="auto"/>
          <w:szCs w:val="20"/>
        </w:rPr>
        <w:t xml:space="preserve">ume 24/7 accountability and </w:t>
      </w:r>
      <w:r w:rsidR="001A1C63">
        <w:rPr>
          <w:rFonts w:cs="Calibri"/>
          <w:color w:val="auto"/>
          <w:szCs w:val="20"/>
        </w:rPr>
        <w:t>management</w:t>
      </w:r>
      <w:r w:rsidR="00C309C7">
        <w:rPr>
          <w:rFonts w:cs="Calibri"/>
          <w:color w:val="auto"/>
          <w:szCs w:val="20"/>
        </w:rPr>
        <w:t xml:space="preserve"> responsibility for a Home</w:t>
      </w:r>
      <w:r w:rsidR="00F01E58">
        <w:rPr>
          <w:rFonts w:cs="Calibri"/>
          <w:color w:val="auto"/>
          <w:szCs w:val="20"/>
        </w:rPr>
        <w:t xml:space="preserve"> when required</w:t>
      </w:r>
      <w:r w:rsidR="008C5699" w:rsidRPr="008C5699">
        <w:rPr>
          <w:rFonts w:cs="Calibri"/>
          <w:color w:val="auto"/>
          <w:szCs w:val="20"/>
        </w:rPr>
        <w:t xml:space="preserve"> </w:t>
      </w:r>
      <w:r w:rsidR="008C5699">
        <w:rPr>
          <w:rFonts w:cs="Calibri"/>
          <w:color w:val="auto"/>
          <w:szCs w:val="20"/>
        </w:rPr>
        <w:t>as indicated by the Director of Strategy</w:t>
      </w:r>
      <w:r w:rsidR="00E6636E">
        <w:rPr>
          <w:rFonts w:cs="Calibri"/>
          <w:color w:val="auto"/>
          <w:szCs w:val="20"/>
        </w:rPr>
        <w:t xml:space="preserve">, </w:t>
      </w:r>
      <w:r w:rsidR="001A1C63">
        <w:rPr>
          <w:rFonts w:cs="Calibri"/>
          <w:color w:val="auto"/>
          <w:szCs w:val="20"/>
        </w:rPr>
        <w:t>delegate</w:t>
      </w:r>
      <w:r w:rsidR="00E6636E">
        <w:rPr>
          <w:rFonts w:cs="Calibri"/>
          <w:color w:val="auto"/>
          <w:szCs w:val="20"/>
        </w:rPr>
        <w:t xml:space="preserve"> where appropriate to suitable team members</w:t>
      </w:r>
      <w:r w:rsidR="008C5699">
        <w:rPr>
          <w:rFonts w:cs="Calibri"/>
          <w:color w:val="auto"/>
          <w:szCs w:val="20"/>
        </w:rPr>
        <w:t xml:space="preserve">. </w:t>
      </w:r>
    </w:p>
    <w:p w14:paraId="45350B7F" w14:textId="2DD8D7B7" w:rsidR="00E6636E" w:rsidRDefault="00E6636E" w:rsidP="00BD02F4">
      <w:pPr>
        <w:pStyle w:val="ListParagraph"/>
        <w:numPr>
          <w:ilvl w:val="0"/>
          <w:numId w:val="22"/>
        </w:numPr>
        <w:rPr>
          <w:rFonts w:cs="Calibri"/>
          <w:color w:val="auto"/>
          <w:szCs w:val="20"/>
        </w:rPr>
      </w:pPr>
      <w:r>
        <w:rPr>
          <w:rFonts w:cs="Calibri"/>
          <w:color w:val="auto"/>
          <w:szCs w:val="20"/>
        </w:rPr>
        <w:t xml:space="preserve">Negotiate and secure local stakeholder agreement to improvement programmes and </w:t>
      </w:r>
      <w:r w:rsidR="00D53869">
        <w:rPr>
          <w:rFonts w:cs="Calibri"/>
          <w:color w:val="auto"/>
          <w:szCs w:val="20"/>
        </w:rPr>
        <w:t xml:space="preserve">projects, building relationships to support success. </w:t>
      </w:r>
      <w:r>
        <w:rPr>
          <w:rFonts w:cs="Calibri"/>
          <w:color w:val="auto"/>
          <w:szCs w:val="20"/>
        </w:rPr>
        <w:t xml:space="preserve"> </w:t>
      </w:r>
    </w:p>
    <w:p w14:paraId="6E79FF46" w14:textId="78BC8248" w:rsidR="00E6636E" w:rsidRDefault="00E6636E" w:rsidP="00BD02F4">
      <w:pPr>
        <w:pStyle w:val="ListParagraph"/>
        <w:numPr>
          <w:ilvl w:val="0"/>
          <w:numId w:val="22"/>
        </w:numPr>
        <w:rPr>
          <w:rFonts w:cs="Calibri"/>
          <w:color w:val="auto"/>
          <w:szCs w:val="20"/>
        </w:rPr>
      </w:pPr>
      <w:r>
        <w:rPr>
          <w:rFonts w:cs="Calibri"/>
          <w:color w:val="auto"/>
          <w:szCs w:val="20"/>
        </w:rPr>
        <w:t xml:space="preserve">Ensure joint working and a </w:t>
      </w:r>
      <w:r w:rsidR="00653FA5">
        <w:rPr>
          <w:rFonts w:cs="Calibri"/>
          <w:color w:val="auto"/>
          <w:szCs w:val="20"/>
        </w:rPr>
        <w:t>consistent</w:t>
      </w:r>
      <w:r>
        <w:rPr>
          <w:rFonts w:cs="Calibri"/>
          <w:color w:val="auto"/>
          <w:szCs w:val="20"/>
        </w:rPr>
        <w:t xml:space="preserve"> approach across Healthcare Ireland</w:t>
      </w:r>
      <w:r w:rsidR="00530241">
        <w:rPr>
          <w:rFonts w:cs="Calibri"/>
          <w:color w:val="auto"/>
          <w:szCs w:val="20"/>
        </w:rPr>
        <w:t xml:space="preserve"> Homes.</w:t>
      </w:r>
    </w:p>
    <w:p w14:paraId="01357E16" w14:textId="6076DE4A" w:rsidR="00E6636E" w:rsidRDefault="00E6636E" w:rsidP="00BD02F4">
      <w:pPr>
        <w:pStyle w:val="ListParagraph"/>
        <w:numPr>
          <w:ilvl w:val="0"/>
          <w:numId w:val="22"/>
        </w:numPr>
        <w:rPr>
          <w:rFonts w:cs="Calibri"/>
          <w:color w:val="auto"/>
          <w:szCs w:val="20"/>
        </w:rPr>
      </w:pPr>
      <w:r>
        <w:rPr>
          <w:rFonts w:cs="Calibri"/>
          <w:color w:val="auto"/>
          <w:szCs w:val="20"/>
        </w:rPr>
        <w:t xml:space="preserve">Contribute to the planning, policy and </w:t>
      </w:r>
      <w:r w:rsidR="00D53869">
        <w:rPr>
          <w:rFonts w:cs="Calibri"/>
          <w:color w:val="auto"/>
          <w:szCs w:val="20"/>
        </w:rPr>
        <w:t>decision-making</w:t>
      </w:r>
      <w:r>
        <w:rPr>
          <w:rFonts w:cs="Calibri"/>
          <w:color w:val="auto"/>
          <w:szCs w:val="20"/>
        </w:rPr>
        <w:t xml:space="preserve"> processes, including contributing to the development of annual quality plans</w:t>
      </w:r>
      <w:r w:rsidR="00D53869">
        <w:rPr>
          <w:rFonts w:cs="Calibri"/>
          <w:color w:val="auto"/>
          <w:szCs w:val="20"/>
        </w:rPr>
        <w:t xml:space="preserve"> and budgets. </w:t>
      </w:r>
    </w:p>
    <w:p w14:paraId="505FE0F8" w14:textId="72000D43" w:rsidR="00E6636E" w:rsidRDefault="00E6636E" w:rsidP="00BD02F4">
      <w:pPr>
        <w:pStyle w:val="ListParagraph"/>
        <w:numPr>
          <w:ilvl w:val="0"/>
          <w:numId w:val="22"/>
        </w:numPr>
        <w:rPr>
          <w:rFonts w:cs="Calibri"/>
          <w:color w:val="auto"/>
          <w:szCs w:val="20"/>
        </w:rPr>
      </w:pPr>
      <w:r>
        <w:rPr>
          <w:rFonts w:cs="Calibri"/>
          <w:color w:val="auto"/>
          <w:szCs w:val="20"/>
        </w:rPr>
        <w:t xml:space="preserve">Attend meetings as required to provide appropriate, </w:t>
      </w:r>
      <w:r w:rsidR="00D53869">
        <w:rPr>
          <w:rFonts w:cs="Calibri"/>
          <w:color w:val="auto"/>
          <w:szCs w:val="20"/>
        </w:rPr>
        <w:t>high-quality</w:t>
      </w:r>
      <w:r>
        <w:rPr>
          <w:rFonts w:cs="Calibri"/>
          <w:color w:val="auto"/>
          <w:szCs w:val="20"/>
        </w:rPr>
        <w:t xml:space="preserve"> information. </w:t>
      </w:r>
    </w:p>
    <w:p w14:paraId="25F7E5CB" w14:textId="6FA7B4A7" w:rsidR="00E6636E" w:rsidRDefault="00E6636E" w:rsidP="00BD02F4">
      <w:pPr>
        <w:pStyle w:val="ListParagraph"/>
        <w:numPr>
          <w:ilvl w:val="0"/>
          <w:numId w:val="22"/>
        </w:numPr>
        <w:rPr>
          <w:rFonts w:cs="Calibri"/>
          <w:color w:val="auto"/>
          <w:szCs w:val="20"/>
        </w:rPr>
      </w:pPr>
      <w:r>
        <w:rPr>
          <w:rFonts w:cs="Calibri"/>
          <w:color w:val="auto"/>
          <w:szCs w:val="20"/>
        </w:rPr>
        <w:lastRenderedPageBreak/>
        <w:t>Secure engagement and negotiate</w:t>
      </w:r>
      <w:r w:rsidR="00E55713">
        <w:rPr>
          <w:rFonts w:cs="Calibri"/>
          <w:color w:val="auto"/>
          <w:szCs w:val="20"/>
        </w:rPr>
        <w:t xml:space="preserve"> issues of concern from the Senior Management Team, professional bodies, academic institutions, and suppliers to </w:t>
      </w:r>
      <w:r w:rsidR="00D53869">
        <w:rPr>
          <w:rFonts w:cs="Calibri"/>
          <w:color w:val="auto"/>
          <w:szCs w:val="20"/>
        </w:rPr>
        <w:t>ensure</w:t>
      </w:r>
      <w:r w:rsidR="00E55713">
        <w:rPr>
          <w:rFonts w:cs="Calibri"/>
          <w:color w:val="auto"/>
          <w:szCs w:val="20"/>
        </w:rPr>
        <w:t xml:space="preserve"> successful implementation of projects and programmes. </w:t>
      </w:r>
    </w:p>
    <w:p w14:paraId="4360CA11" w14:textId="0D72124B" w:rsidR="00E55713" w:rsidRDefault="00337F07" w:rsidP="00BD02F4">
      <w:pPr>
        <w:pStyle w:val="ListParagraph"/>
        <w:numPr>
          <w:ilvl w:val="0"/>
          <w:numId w:val="22"/>
        </w:numPr>
        <w:rPr>
          <w:rFonts w:cs="Calibri"/>
          <w:color w:val="auto"/>
          <w:szCs w:val="20"/>
        </w:rPr>
      </w:pPr>
      <w:r>
        <w:rPr>
          <w:rFonts w:cs="Calibri"/>
          <w:color w:val="auto"/>
          <w:szCs w:val="20"/>
        </w:rPr>
        <w:t>Support Home Manager engagement in projects and continuous improvement, encouraging participation, learning</w:t>
      </w:r>
      <w:r w:rsidR="00C841ED">
        <w:rPr>
          <w:rFonts w:cs="Calibri"/>
          <w:color w:val="auto"/>
          <w:szCs w:val="20"/>
        </w:rPr>
        <w:t xml:space="preserve">, applying lessons and reviewing performance. </w:t>
      </w:r>
    </w:p>
    <w:p w14:paraId="46976186" w14:textId="4680208D" w:rsidR="00807522" w:rsidRDefault="00807522" w:rsidP="00BD02F4">
      <w:pPr>
        <w:pStyle w:val="ListParagraph"/>
        <w:numPr>
          <w:ilvl w:val="0"/>
          <w:numId w:val="22"/>
        </w:numPr>
        <w:rPr>
          <w:rFonts w:cs="Calibri"/>
          <w:color w:val="auto"/>
          <w:szCs w:val="20"/>
        </w:rPr>
      </w:pPr>
      <w:r>
        <w:rPr>
          <w:rFonts w:cs="Calibri"/>
          <w:color w:val="auto"/>
          <w:szCs w:val="20"/>
        </w:rPr>
        <w:t xml:space="preserve">Work with the Regional Manager to support the professional development of Home Management teams. </w:t>
      </w:r>
    </w:p>
    <w:p w14:paraId="5366EC0B" w14:textId="341B4053" w:rsidR="00807522" w:rsidRDefault="007B0042" w:rsidP="00BD02F4">
      <w:pPr>
        <w:pStyle w:val="ListParagraph"/>
        <w:numPr>
          <w:ilvl w:val="0"/>
          <w:numId w:val="22"/>
        </w:numPr>
        <w:rPr>
          <w:rFonts w:cs="Calibri"/>
          <w:color w:val="auto"/>
          <w:szCs w:val="20"/>
        </w:rPr>
      </w:pPr>
      <w:r>
        <w:rPr>
          <w:rFonts w:cs="Calibri"/>
          <w:color w:val="auto"/>
          <w:szCs w:val="20"/>
        </w:rPr>
        <w:t xml:space="preserve">Support with the monitoring of overall performance improvement and assist Regional Managers </w:t>
      </w:r>
      <w:r w:rsidR="00FD35F3">
        <w:rPr>
          <w:rFonts w:cs="Calibri"/>
          <w:color w:val="auto"/>
          <w:szCs w:val="20"/>
        </w:rPr>
        <w:t>to develop a strategy for dealing with projects</w:t>
      </w:r>
      <w:r w:rsidR="00555F0B">
        <w:rPr>
          <w:rFonts w:cs="Calibri"/>
          <w:color w:val="auto"/>
          <w:szCs w:val="20"/>
        </w:rPr>
        <w:t xml:space="preserve"> and programmes that do not make improvements in line with the agreed targets and strategies. </w:t>
      </w:r>
    </w:p>
    <w:p w14:paraId="3ADBEFC1" w14:textId="05DD4E2D" w:rsidR="00253B41" w:rsidRPr="0063107A" w:rsidRDefault="003D27A3" w:rsidP="0063107A">
      <w:pPr>
        <w:pStyle w:val="ListParagraph"/>
        <w:numPr>
          <w:ilvl w:val="0"/>
          <w:numId w:val="22"/>
        </w:numPr>
        <w:rPr>
          <w:rFonts w:cs="Calibri"/>
          <w:color w:val="auto"/>
          <w:szCs w:val="20"/>
        </w:rPr>
      </w:pPr>
      <w:r>
        <w:rPr>
          <w:rFonts w:cs="Calibri"/>
          <w:color w:val="auto"/>
          <w:szCs w:val="20"/>
        </w:rPr>
        <w:t xml:space="preserve">Ensure compliance against all regulatory standards, requirements and guidelines. </w:t>
      </w:r>
    </w:p>
    <w:p w14:paraId="3779841E" w14:textId="7C3BEF10" w:rsidR="001F32EA" w:rsidRDefault="00610AF5" w:rsidP="0096776C">
      <w:pPr>
        <w:pStyle w:val="ListParagraph"/>
        <w:numPr>
          <w:ilvl w:val="0"/>
          <w:numId w:val="22"/>
        </w:numPr>
        <w:rPr>
          <w:rFonts w:cs="Calibri"/>
          <w:color w:val="auto"/>
          <w:szCs w:val="20"/>
        </w:rPr>
      </w:pPr>
      <w:r>
        <w:rPr>
          <w:rFonts w:cs="Calibri"/>
          <w:color w:val="auto"/>
          <w:szCs w:val="20"/>
        </w:rPr>
        <w:t xml:space="preserve">Act </w:t>
      </w:r>
      <w:proofErr w:type="gramStart"/>
      <w:r>
        <w:rPr>
          <w:rFonts w:cs="Calibri"/>
          <w:color w:val="auto"/>
          <w:szCs w:val="20"/>
        </w:rPr>
        <w:t>at all times</w:t>
      </w:r>
      <w:proofErr w:type="gramEnd"/>
      <w:r>
        <w:rPr>
          <w:rFonts w:cs="Calibri"/>
          <w:color w:val="auto"/>
          <w:szCs w:val="20"/>
        </w:rPr>
        <w:t xml:space="preserve"> as advo</w:t>
      </w:r>
      <w:r w:rsidR="006E3EA5">
        <w:rPr>
          <w:rFonts w:cs="Calibri"/>
          <w:color w:val="auto"/>
          <w:szCs w:val="20"/>
        </w:rPr>
        <w:t xml:space="preserve">cate </w:t>
      </w:r>
      <w:r w:rsidR="00522B7A">
        <w:rPr>
          <w:rFonts w:cs="Calibri"/>
          <w:color w:val="auto"/>
          <w:szCs w:val="20"/>
        </w:rPr>
        <w:t xml:space="preserve">and role model for best practice, </w:t>
      </w:r>
      <w:r w:rsidR="00D55B38">
        <w:rPr>
          <w:rFonts w:cs="Calibri"/>
          <w:color w:val="auto"/>
          <w:szCs w:val="20"/>
        </w:rPr>
        <w:t>continuous improvement</w:t>
      </w:r>
      <w:r w:rsidR="0044096B">
        <w:rPr>
          <w:rFonts w:cs="Calibri"/>
          <w:color w:val="auto"/>
          <w:szCs w:val="20"/>
        </w:rPr>
        <w:t xml:space="preserve"> and a positive working environment. </w:t>
      </w:r>
    </w:p>
    <w:p w14:paraId="35626751" w14:textId="1072D1D9" w:rsidR="008B778F" w:rsidRDefault="008B778F" w:rsidP="0096776C">
      <w:pPr>
        <w:pStyle w:val="ListParagraph"/>
        <w:numPr>
          <w:ilvl w:val="0"/>
          <w:numId w:val="22"/>
        </w:numPr>
        <w:rPr>
          <w:rFonts w:cs="Calibri"/>
          <w:color w:val="auto"/>
          <w:szCs w:val="20"/>
        </w:rPr>
      </w:pPr>
      <w:r>
        <w:rPr>
          <w:rFonts w:cs="Calibri"/>
          <w:color w:val="auto"/>
          <w:szCs w:val="20"/>
        </w:rPr>
        <w:t xml:space="preserve">Work with the Senior Management and HR teams on all elements of people management, including recruitment, employee relations and team development. </w:t>
      </w:r>
    </w:p>
    <w:p w14:paraId="4F4BE4BC" w14:textId="59F62ECC" w:rsidR="008B778F" w:rsidRDefault="00A64C0D" w:rsidP="0096776C">
      <w:pPr>
        <w:pStyle w:val="ListParagraph"/>
        <w:numPr>
          <w:ilvl w:val="0"/>
          <w:numId w:val="22"/>
        </w:numPr>
        <w:rPr>
          <w:rFonts w:cs="Calibri"/>
          <w:color w:val="auto"/>
          <w:szCs w:val="20"/>
        </w:rPr>
      </w:pPr>
      <w:r>
        <w:rPr>
          <w:rFonts w:cs="Calibri"/>
          <w:color w:val="auto"/>
          <w:szCs w:val="20"/>
        </w:rPr>
        <w:t xml:space="preserve">Update and maintain regular </w:t>
      </w:r>
      <w:r w:rsidR="00841036">
        <w:rPr>
          <w:rFonts w:cs="Calibri"/>
          <w:color w:val="auto"/>
          <w:szCs w:val="20"/>
        </w:rPr>
        <w:t xml:space="preserve">reporting as required. </w:t>
      </w:r>
    </w:p>
    <w:p w14:paraId="2094D364" w14:textId="46711E91" w:rsidR="00841036" w:rsidRDefault="00AB56A9" w:rsidP="0096776C">
      <w:pPr>
        <w:pStyle w:val="ListParagraph"/>
        <w:numPr>
          <w:ilvl w:val="0"/>
          <w:numId w:val="22"/>
        </w:numPr>
        <w:rPr>
          <w:rFonts w:cs="Calibri"/>
          <w:color w:val="auto"/>
          <w:szCs w:val="20"/>
        </w:rPr>
      </w:pPr>
      <w:r>
        <w:rPr>
          <w:rFonts w:cs="Calibri"/>
          <w:color w:val="auto"/>
          <w:szCs w:val="20"/>
        </w:rPr>
        <w:t xml:space="preserve">Keep up to date with industry innovation, best practice and changes in regulation and guidelines. </w:t>
      </w:r>
    </w:p>
    <w:p w14:paraId="5393287A" w14:textId="6C782947" w:rsidR="0044096B" w:rsidRPr="0096776C" w:rsidRDefault="00040FFD" w:rsidP="0096776C">
      <w:pPr>
        <w:pStyle w:val="ListParagraph"/>
        <w:numPr>
          <w:ilvl w:val="0"/>
          <w:numId w:val="22"/>
        </w:numPr>
        <w:rPr>
          <w:rFonts w:cs="Calibri"/>
          <w:color w:val="auto"/>
          <w:szCs w:val="20"/>
        </w:rPr>
      </w:pPr>
      <w:r>
        <w:rPr>
          <w:rFonts w:cs="Calibri"/>
          <w:color w:val="auto"/>
          <w:szCs w:val="20"/>
        </w:rPr>
        <w:t xml:space="preserve">Fulfil any other responsibility as reasonably required by the Directors. </w:t>
      </w:r>
    </w:p>
    <w:p w14:paraId="65DF2505" w14:textId="77777777" w:rsidR="0096776C" w:rsidRDefault="0096776C" w:rsidP="00EF2E19">
      <w:pPr>
        <w:pStyle w:val="Subtitle"/>
        <w:numPr>
          <w:ilvl w:val="0"/>
          <w:numId w:val="0"/>
        </w:numPr>
        <w:pBdr>
          <w:bottom w:val="single" w:sz="12" w:space="1" w:color="auto"/>
        </w:pBdr>
        <w:rPr>
          <w:rFonts w:cs="Calibri"/>
          <w:b/>
          <w:bCs/>
          <w:color w:val="auto"/>
          <w:sz w:val="20"/>
          <w:szCs w:val="20"/>
        </w:rPr>
      </w:pPr>
    </w:p>
    <w:p w14:paraId="34F74B2A" w14:textId="0705000A" w:rsidR="00573CD3" w:rsidRPr="005622C2" w:rsidRDefault="00396341" w:rsidP="00EF2E19">
      <w:pPr>
        <w:pStyle w:val="Subtitle"/>
        <w:numPr>
          <w:ilvl w:val="0"/>
          <w:numId w:val="0"/>
        </w:numPr>
        <w:pBdr>
          <w:bottom w:val="single" w:sz="12" w:space="1" w:color="auto"/>
        </w:pBdr>
        <w:rPr>
          <w:rFonts w:cs="Calibri"/>
          <w:b/>
          <w:bCs/>
          <w:color w:val="auto"/>
          <w:sz w:val="20"/>
          <w:szCs w:val="20"/>
        </w:rPr>
      </w:pPr>
      <w:r w:rsidRPr="005622C2">
        <w:rPr>
          <w:rFonts w:cs="Calibri"/>
          <w:b/>
          <w:bCs/>
          <w:color w:val="auto"/>
          <w:sz w:val="20"/>
          <w:szCs w:val="20"/>
        </w:rPr>
        <w:t xml:space="preserve">About you </w:t>
      </w:r>
    </w:p>
    <w:p w14:paraId="5CDF59A2" w14:textId="77777777" w:rsidR="00267244" w:rsidRDefault="00267244" w:rsidP="00267244"/>
    <w:p w14:paraId="132F2EB1" w14:textId="5614E67A" w:rsidR="0001734A" w:rsidRDefault="0001734A" w:rsidP="0096776C">
      <w:pPr>
        <w:pStyle w:val="ListParagraph"/>
        <w:numPr>
          <w:ilvl w:val="0"/>
          <w:numId w:val="20"/>
        </w:numPr>
        <w:rPr>
          <w:rFonts w:cs="Calibri"/>
          <w:szCs w:val="20"/>
        </w:rPr>
      </w:pPr>
      <w:r>
        <w:rPr>
          <w:rFonts w:cs="Calibri"/>
          <w:szCs w:val="20"/>
        </w:rPr>
        <w:t>Right to work in the UK.</w:t>
      </w:r>
    </w:p>
    <w:p w14:paraId="649F0A2E" w14:textId="69022AC1" w:rsidR="0096776C" w:rsidRDefault="00791DBA" w:rsidP="0096776C">
      <w:pPr>
        <w:pStyle w:val="ListParagraph"/>
        <w:numPr>
          <w:ilvl w:val="0"/>
          <w:numId w:val="20"/>
        </w:numPr>
        <w:rPr>
          <w:rFonts w:cs="Calibri"/>
          <w:szCs w:val="20"/>
        </w:rPr>
      </w:pPr>
      <w:r>
        <w:rPr>
          <w:rFonts w:cs="Calibri"/>
          <w:szCs w:val="20"/>
        </w:rPr>
        <w:t xml:space="preserve">A Registered Nurse with active NMC registration. </w:t>
      </w:r>
    </w:p>
    <w:p w14:paraId="53D17894" w14:textId="0D235FE5" w:rsidR="004F636C" w:rsidRDefault="001A70FC" w:rsidP="0096776C">
      <w:pPr>
        <w:pStyle w:val="ListParagraph"/>
        <w:numPr>
          <w:ilvl w:val="0"/>
          <w:numId w:val="20"/>
        </w:numPr>
      </w:pPr>
      <w:r>
        <w:t>1</w:t>
      </w:r>
      <w:r w:rsidR="004F636C">
        <w:t xml:space="preserve"> year experience working </w:t>
      </w:r>
      <w:r>
        <w:t xml:space="preserve">in a regional position. </w:t>
      </w:r>
    </w:p>
    <w:p w14:paraId="44567528" w14:textId="6DC7969C" w:rsidR="0096776C" w:rsidRPr="0096776C" w:rsidRDefault="0096776C" w:rsidP="0096776C">
      <w:pPr>
        <w:pStyle w:val="ListParagraph"/>
        <w:numPr>
          <w:ilvl w:val="0"/>
          <w:numId w:val="20"/>
        </w:numPr>
        <w:rPr>
          <w:szCs w:val="20"/>
        </w:rPr>
      </w:pPr>
      <w:r w:rsidRPr="0096776C">
        <w:rPr>
          <w:szCs w:val="20"/>
        </w:rPr>
        <w:t>A sound working knowledge of the statutory requirements associated with care</w:t>
      </w:r>
      <w:r w:rsidR="00D769BB">
        <w:rPr>
          <w:szCs w:val="20"/>
        </w:rPr>
        <w:t>.</w:t>
      </w:r>
    </w:p>
    <w:p w14:paraId="02C53484" w14:textId="033AF2AD" w:rsidR="0096776C" w:rsidRPr="00F0197F" w:rsidRDefault="0096776C" w:rsidP="00F0197F">
      <w:pPr>
        <w:pStyle w:val="ListParagraph"/>
        <w:numPr>
          <w:ilvl w:val="0"/>
          <w:numId w:val="20"/>
        </w:numPr>
        <w:rPr>
          <w:szCs w:val="20"/>
        </w:rPr>
      </w:pPr>
      <w:r w:rsidRPr="0096776C">
        <w:rPr>
          <w:szCs w:val="20"/>
        </w:rPr>
        <w:t xml:space="preserve">A good understanding of budgets is desirable. </w:t>
      </w:r>
      <w:r w:rsidRPr="00F0197F">
        <w:rPr>
          <w:szCs w:val="20"/>
        </w:rPr>
        <w:t xml:space="preserve">  </w:t>
      </w:r>
    </w:p>
    <w:p w14:paraId="46B2E8CA" w14:textId="0C0CDD78" w:rsidR="0096776C" w:rsidRPr="002559FE" w:rsidRDefault="00FB046C" w:rsidP="002559FE">
      <w:pPr>
        <w:pStyle w:val="ListParagraph"/>
        <w:numPr>
          <w:ilvl w:val="0"/>
          <w:numId w:val="20"/>
        </w:numPr>
        <w:rPr>
          <w:szCs w:val="20"/>
        </w:rPr>
      </w:pPr>
      <w:r>
        <w:rPr>
          <w:szCs w:val="20"/>
        </w:rPr>
        <w:t>U</w:t>
      </w:r>
      <w:r w:rsidR="0096776C" w:rsidRPr="0096776C">
        <w:rPr>
          <w:szCs w:val="20"/>
        </w:rPr>
        <w:t xml:space="preserve">nderstanding of the key business activities associated with a </w:t>
      </w:r>
      <w:r w:rsidR="00D769BB">
        <w:rPr>
          <w:szCs w:val="20"/>
        </w:rPr>
        <w:t>care</w:t>
      </w:r>
      <w:r w:rsidR="0096776C" w:rsidRPr="0096776C">
        <w:rPr>
          <w:szCs w:val="20"/>
        </w:rPr>
        <w:t xml:space="preserve"> home.</w:t>
      </w:r>
      <w:r w:rsidR="0096776C" w:rsidRPr="002559FE">
        <w:rPr>
          <w:szCs w:val="20"/>
        </w:rPr>
        <w:tab/>
      </w:r>
    </w:p>
    <w:p w14:paraId="426D1E8B" w14:textId="24759CB1" w:rsidR="0096776C" w:rsidRPr="002559FE" w:rsidRDefault="0096776C" w:rsidP="002559FE">
      <w:pPr>
        <w:pStyle w:val="ListParagraph"/>
        <w:numPr>
          <w:ilvl w:val="0"/>
          <w:numId w:val="20"/>
        </w:numPr>
        <w:rPr>
          <w:szCs w:val="20"/>
        </w:rPr>
      </w:pPr>
      <w:r w:rsidRPr="0096776C">
        <w:rPr>
          <w:szCs w:val="20"/>
        </w:rPr>
        <w:t>Be able to demonstrate strong leadership ability in a key</w:t>
      </w:r>
      <w:r w:rsidR="00D36709">
        <w:rPr>
          <w:szCs w:val="20"/>
        </w:rPr>
        <w:t>,</w:t>
      </w:r>
      <w:r w:rsidRPr="0096776C">
        <w:rPr>
          <w:szCs w:val="20"/>
        </w:rPr>
        <w:t xml:space="preserve"> demanding role. </w:t>
      </w:r>
    </w:p>
    <w:p w14:paraId="4D4BBEB8" w14:textId="14D0224F" w:rsidR="005E5912" w:rsidRPr="00FB046C" w:rsidRDefault="002559FE" w:rsidP="005E5912">
      <w:pPr>
        <w:pStyle w:val="ListParagraph"/>
        <w:numPr>
          <w:ilvl w:val="0"/>
          <w:numId w:val="20"/>
        </w:numPr>
        <w:rPr>
          <w:rFonts w:cs="Calibri"/>
          <w:szCs w:val="20"/>
        </w:rPr>
      </w:pPr>
      <w:r>
        <w:rPr>
          <w:szCs w:val="20"/>
        </w:rPr>
        <w:t xml:space="preserve">Strong communication skills. </w:t>
      </w:r>
    </w:p>
    <w:p w14:paraId="4480EA3D" w14:textId="77777777" w:rsidR="00267244" w:rsidRPr="00267244" w:rsidRDefault="00267244" w:rsidP="00267244">
      <w:pPr>
        <w:rPr>
          <w:rFonts w:cs="Calibri"/>
          <w:szCs w:val="20"/>
        </w:rPr>
      </w:pPr>
    </w:p>
    <w:p w14:paraId="572BE4F3" w14:textId="5C1EDAA9" w:rsidR="00396341" w:rsidRPr="005622C2" w:rsidRDefault="00396341" w:rsidP="00EF2E19">
      <w:pPr>
        <w:pStyle w:val="Subtitle"/>
        <w:numPr>
          <w:ilvl w:val="0"/>
          <w:numId w:val="0"/>
        </w:numPr>
        <w:pBdr>
          <w:bottom w:val="single" w:sz="12" w:space="1" w:color="auto"/>
        </w:pBdr>
        <w:rPr>
          <w:rFonts w:cs="Calibri"/>
          <w:b/>
          <w:bCs/>
          <w:color w:val="auto"/>
          <w:sz w:val="20"/>
          <w:szCs w:val="20"/>
        </w:rPr>
      </w:pPr>
      <w:r w:rsidRPr="005622C2">
        <w:rPr>
          <w:rFonts w:cs="Calibri"/>
          <w:b/>
          <w:bCs/>
          <w:color w:val="auto"/>
          <w:sz w:val="20"/>
          <w:szCs w:val="20"/>
        </w:rPr>
        <w:t>Additional information</w:t>
      </w:r>
    </w:p>
    <w:p w14:paraId="42BD65E7" w14:textId="77777777" w:rsidR="00267244" w:rsidRDefault="00267244" w:rsidP="006C3DCD"/>
    <w:p w14:paraId="06B13293" w14:textId="77777777" w:rsidR="00C43D97" w:rsidRDefault="00C43D97" w:rsidP="00C43D97">
      <w:pPr>
        <w:pStyle w:val="ListParagraph"/>
        <w:numPr>
          <w:ilvl w:val="0"/>
          <w:numId w:val="21"/>
        </w:numPr>
        <w:rPr>
          <w:rFonts w:cs="Calibri"/>
          <w:szCs w:val="20"/>
        </w:rPr>
      </w:pPr>
      <w:r w:rsidRPr="00267244">
        <w:rPr>
          <w:rFonts w:cs="Calibri"/>
          <w:szCs w:val="20"/>
        </w:rPr>
        <w:t>Disclosure and Barring Service</w:t>
      </w:r>
      <w:r>
        <w:rPr>
          <w:rFonts w:cs="Calibri"/>
          <w:szCs w:val="20"/>
        </w:rPr>
        <w:t xml:space="preserve"> </w:t>
      </w:r>
      <w:r w:rsidRPr="00267244">
        <w:rPr>
          <w:rFonts w:cs="Calibri"/>
          <w:szCs w:val="20"/>
        </w:rPr>
        <w:t>- you will need to complete an Enhanced Access NI</w:t>
      </w:r>
      <w:r>
        <w:rPr>
          <w:rFonts w:cs="Calibri"/>
          <w:szCs w:val="20"/>
        </w:rPr>
        <w:t xml:space="preserve"> disclosure</w:t>
      </w:r>
      <w:r w:rsidRPr="00267244">
        <w:rPr>
          <w:rFonts w:cs="Calibri"/>
          <w:szCs w:val="20"/>
        </w:rPr>
        <w:t xml:space="preserve">. Access NI is a branch </w:t>
      </w:r>
      <w:r>
        <w:rPr>
          <w:rFonts w:cs="Calibri"/>
          <w:szCs w:val="20"/>
        </w:rPr>
        <w:t>of</w:t>
      </w:r>
      <w:r w:rsidRPr="00267244">
        <w:rPr>
          <w:rFonts w:cs="Calibri"/>
          <w:szCs w:val="20"/>
        </w:rPr>
        <w:t xml:space="preserve"> the Department of Justice. </w:t>
      </w:r>
      <w:r>
        <w:rPr>
          <w:rFonts w:cs="Calibri"/>
          <w:szCs w:val="20"/>
        </w:rPr>
        <w:t>Their</w:t>
      </w:r>
      <w:r w:rsidRPr="00267244">
        <w:rPr>
          <w:rFonts w:cs="Calibri"/>
          <w:szCs w:val="20"/>
        </w:rPr>
        <w:t xml:space="preserve"> role is to process applications from members of the public who require a criminal record check for employment purposes. H</w:t>
      </w:r>
      <w:r>
        <w:rPr>
          <w:rFonts w:cs="Calibri"/>
          <w:szCs w:val="20"/>
        </w:rPr>
        <w:t xml:space="preserve">ealthcare </w:t>
      </w:r>
      <w:r w:rsidRPr="00267244">
        <w:rPr>
          <w:rFonts w:cs="Calibri"/>
          <w:szCs w:val="20"/>
        </w:rPr>
        <w:t>I</w:t>
      </w:r>
      <w:r>
        <w:rPr>
          <w:rFonts w:cs="Calibri"/>
          <w:szCs w:val="20"/>
        </w:rPr>
        <w:t>reland</w:t>
      </w:r>
      <w:r w:rsidRPr="00267244">
        <w:rPr>
          <w:rFonts w:cs="Calibri"/>
          <w:szCs w:val="20"/>
        </w:rPr>
        <w:t xml:space="preserve"> require 3 forms of ID to process th</w:t>
      </w:r>
      <w:r>
        <w:rPr>
          <w:rFonts w:cs="Calibri"/>
          <w:szCs w:val="20"/>
        </w:rPr>
        <w:t>is</w:t>
      </w:r>
      <w:r w:rsidRPr="00267244">
        <w:rPr>
          <w:rFonts w:cs="Calibri"/>
          <w:szCs w:val="20"/>
        </w:rPr>
        <w:t xml:space="preserve"> check. </w:t>
      </w:r>
    </w:p>
    <w:p w14:paraId="56EDF6C9" w14:textId="77777777" w:rsidR="00C43D97" w:rsidRPr="00267244" w:rsidRDefault="00C43D97" w:rsidP="00C43D97">
      <w:pPr>
        <w:pStyle w:val="ListParagraph"/>
        <w:rPr>
          <w:rFonts w:cs="Calibri"/>
          <w:szCs w:val="20"/>
        </w:rPr>
      </w:pPr>
    </w:p>
    <w:p w14:paraId="2EA34141" w14:textId="6B4315A7" w:rsidR="00092851" w:rsidRPr="00267244" w:rsidRDefault="00C43D97" w:rsidP="00C43D97">
      <w:pPr>
        <w:pStyle w:val="ListParagraph"/>
        <w:numPr>
          <w:ilvl w:val="0"/>
          <w:numId w:val="21"/>
        </w:numPr>
        <w:rPr>
          <w:rFonts w:cs="Calibri"/>
          <w:szCs w:val="20"/>
        </w:rPr>
      </w:pPr>
      <w:r w:rsidRPr="008C338C">
        <w:rPr>
          <w:rFonts w:cs="Calibri"/>
          <w:szCs w:val="20"/>
        </w:rPr>
        <w:t xml:space="preserve">Nursing and Midwifery Council (NMC) - an independent regulator for nurses and midwives in the UK and nursing associates in </w:t>
      </w:r>
      <w:r w:rsidR="006E636D">
        <w:rPr>
          <w:rFonts w:cs="Calibri"/>
          <w:szCs w:val="20"/>
        </w:rPr>
        <w:t>UK.</w:t>
      </w:r>
      <w:r w:rsidRPr="008C338C">
        <w:rPr>
          <w:rFonts w:cs="Calibri"/>
          <w:szCs w:val="20"/>
        </w:rPr>
        <w:t xml:space="preserve"> You are required to hold an active UK NMC pin for this role. NMC promote high educational and professional standards, maintaining the register of professionals eligible to practise as well as investigate concerns about nurses, midwives, and nursing associates.</w:t>
      </w:r>
    </w:p>
    <w:sectPr w:rsidR="00092851" w:rsidRPr="00267244" w:rsidSect="0065134B">
      <w:footerReference w:type="default" r:id="rId13"/>
      <w:pgSz w:w="11906" w:h="16838"/>
      <w:pgMar w:top="1440" w:right="1440" w:bottom="1440" w:left="1440" w:header="708" w:footer="708" w:gutter="0"/>
      <w:pgBorders w:offsetFrom="page">
        <w:top w:val="single" w:sz="24" w:space="24" w:color="auto"/>
        <w:left w:val="single" w:sz="24" w:space="24" w:color="auto"/>
        <w:bottom w:val="single" w:sz="24" w:space="24" w:color="auto"/>
        <w:right w:val="single" w:sz="24"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193522" w14:textId="77777777" w:rsidR="001522F6" w:rsidRDefault="001522F6" w:rsidP="00604B8A">
      <w:r>
        <w:separator/>
      </w:r>
    </w:p>
  </w:endnote>
  <w:endnote w:type="continuationSeparator" w:id="0">
    <w:p w14:paraId="4A7A29A2" w14:textId="77777777" w:rsidR="001522F6" w:rsidRDefault="001522F6" w:rsidP="00604B8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64C8CB" w14:textId="39DE4F76" w:rsidR="00604B8A" w:rsidRDefault="00604B8A">
    <w:pPr>
      <w:pStyle w:val="Footer"/>
    </w:pPr>
    <w:r>
      <w:t xml:space="preserve">JD – </w:t>
    </w:r>
    <w:r w:rsidR="00007AD9">
      <w:t>RSM032025</w:t>
    </w:r>
    <w:r>
      <w:tab/>
    </w:r>
    <w:r>
      <w:tab/>
      <w:t>Version 1</w:t>
    </w:r>
  </w:p>
  <w:p w14:paraId="6D3A4E26" w14:textId="77777777" w:rsidR="004767DB" w:rsidRDefault="004767D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0E40FFD" w14:textId="77777777" w:rsidR="001522F6" w:rsidRDefault="001522F6" w:rsidP="00604B8A">
      <w:r>
        <w:separator/>
      </w:r>
    </w:p>
  </w:footnote>
  <w:footnote w:type="continuationSeparator" w:id="0">
    <w:p w14:paraId="2CA8C7A4" w14:textId="77777777" w:rsidR="001522F6" w:rsidRDefault="001522F6" w:rsidP="00604B8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684DCBA"/>
    <w:lvl w:ilvl="0">
      <w:numFmt w:val="bullet"/>
      <w:lvlText w:val="*"/>
      <w:lvlJc w:val="left"/>
      <w:pPr>
        <w:ind w:left="0" w:firstLine="0"/>
      </w:pPr>
    </w:lvl>
  </w:abstractNum>
  <w:abstractNum w:abstractNumId="1" w15:restartNumberingAfterBreak="0">
    <w:nsid w:val="01C22492"/>
    <w:multiLevelType w:val="hybridMultilevel"/>
    <w:tmpl w:val="8C0C4E64"/>
    <w:lvl w:ilvl="0" w:tplc="D7E4E92A">
      <w:numFmt w:val="bullet"/>
      <w:lvlText w:val="-"/>
      <w:lvlJc w:val="left"/>
      <w:pPr>
        <w:ind w:left="720" w:hanging="360"/>
      </w:pPr>
      <w:rPr>
        <w:rFonts w:ascii="Aptos" w:eastAsiaTheme="minorHAnsi" w:hAnsi="Apto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99D7925"/>
    <w:multiLevelType w:val="hybridMultilevel"/>
    <w:tmpl w:val="1A904D4E"/>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3" w15:restartNumberingAfterBreak="0">
    <w:nsid w:val="113E3753"/>
    <w:multiLevelType w:val="hybridMultilevel"/>
    <w:tmpl w:val="23EC78A0"/>
    <w:lvl w:ilvl="0" w:tplc="08090001">
      <w:start w:val="1"/>
      <w:numFmt w:val="bullet"/>
      <w:lvlText w:val=""/>
      <w:lvlJc w:val="left"/>
      <w:pPr>
        <w:ind w:left="780" w:hanging="360"/>
      </w:pPr>
      <w:rPr>
        <w:rFonts w:ascii="Symbol" w:hAnsi="Symbol" w:hint="default"/>
      </w:rPr>
    </w:lvl>
    <w:lvl w:ilvl="1" w:tplc="08090003">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4" w15:restartNumberingAfterBreak="0">
    <w:nsid w:val="19E808E2"/>
    <w:multiLevelType w:val="hybridMultilevel"/>
    <w:tmpl w:val="0A863B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E223ECD"/>
    <w:multiLevelType w:val="hybridMultilevel"/>
    <w:tmpl w:val="E154EC9E"/>
    <w:lvl w:ilvl="0" w:tplc="08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 w15:restartNumberingAfterBreak="0">
    <w:nsid w:val="2362250B"/>
    <w:multiLevelType w:val="hybridMultilevel"/>
    <w:tmpl w:val="FE047A14"/>
    <w:lvl w:ilvl="0" w:tplc="F7FC0452">
      <w:numFmt w:val="bullet"/>
      <w:lvlText w:val="-"/>
      <w:lvlJc w:val="left"/>
      <w:pPr>
        <w:ind w:left="720" w:hanging="360"/>
      </w:pPr>
      <w:rPr>
        <w:rFonts w:ascii="Aptos" w:eastAsiaTheme="majorEastAsia" w:hAnsi="Aptos" w:cstheme="maj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B6A4981"/>
    <w:multiLevelType w:val="multilevel"/>
    <w:tmpl w:val="4470EE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3196133B"/>
    <w:multiLevelType w:val="hybridMultilevel"/>
    <w:tmpl w:val="D9A086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2BD3518"/>
    <w:multiLevelType w:val="multilevel"/>
    <w:tmpl w:val="47F61B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33A91616"/>
    <w:multiLevelType w:val="hybridMultilevel"/>
    <w:tmpl w:val="020614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37213A9B"/>
    <w:multiLevelType w:val="hybridMultilevel"/>
    <w:tmpl w:val="00E845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39566A19"/>
    <w:multiLevelType w:val="multilevel"/>
    <w:tmpl w:val="3A9859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3AD77E01"/>
    <w:multiLevelType w:val="multilevel"/>
    <w:tmpl w:val="6A4EC8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3F084C88"/>
    <w:multiLevelType w:val="hybridMultilevel"/>
    <w:tmpl w:val="68EE0C6E"/>
    <w:lvl w:ilvl="0" w:tplc="D7E4E92A">
      <w:numFmt w:val="bullet"/>
      <w:lvlText w:val="-"/>
      <w:lvlJc w:val="left"/>
      <w:pPr>
        <w:ind w:left="720" w:hanging="360"/>
      </w:pPr>
      <w:rPr>
        <w:rFonts w:ascii="Aptos" w:eastAsiaTheme="minorHAnsi" w:hAnsi="Apto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446E059F"/>
    <w:multiLevelType w:val="hybridMultilevel"/>
    <w:tmpl w:val="E43A30BC"/>
    <w:lvl w:ilvl="0" w:tplc="08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 w15:restartNumberingAfterBreak="0">
    <w:nsid w:val="4EC81983"/>
    <w:multiLevelType w:val="hybridMultilevel"/>
    <w:tmpl w:val="E93A06BC"/>
    <w:lvl w:ilvl="0" w:tplc="0809000F">
      <w:start w:val="1"/>
      <w:numFmt w:val="decimal"/>
      <w:lvlText w:val="%1."/>
      <w:lvlJc w:val="left"/>
      <w:pPr>
        <w:ind w:left="780" w:hanging="360"/>
      </w:pPr>
      <w:rPr>
        <w:rFonts w:hint="default"/>
      </w:rPr>
    </w:lvl>
    <w:lvl w:ilvl="1" w:tplc="FFFFFFFF">
      <w:start w:val="1"/>
      <w:numFmt w:val="bullet"/>
      <w:lvlText w:val="o"/>
      <w:lvlJc w:val="left"/>
      <w:pPr>
        <w:ind w:left="1500" w:hanging="360"/>
      </w:pPr>
      <w:rPr>
        <w:rFonts w:ascii="Courier New" w:hAnsi="Courier New" w:cs="Courier New" w:hint="default"/>
      </w:rPr>
    </w:lvl>
    <w:lvl w:ilvl="2" w:tplc="FFFFFFFF" w:tentative="1">
      <w:start w:val="1"/>
      <w:numFmt w:val="bullet"/>
      <w:lvlText w:val=""/>
      <w:lvlJc w:val="left"/>
      <w:pPr>
        <w:ind w:left="2220" w:hanging="360"/>
      </w:pPr>
      <w:rPr>
        <w:rFonts w:ascii="Wingdings" w:hAnsi="Wingdings" w:hint="default"/>
      </w:rPr>
    </w:lvl>
    <w:lvl w:ilvl="3" w:tplc="FFFFFFFF" w:tentative="1">
      <w:start w:val="1"/>
      <w:numFmt w:val="bullet"/>
      <w:lvlText w:val=""/>
      <w:lvlJc w:val="left"/>
      <w:pPr>
        <w:ind w:left="2940" w:hanging="360"/>
      </w:pPr>
      <w:rPr>
        <w:rFonts w:ascii="Symbol" w:hAnsi="Symbol" w:hint="default"/>
      </w:rPr>
    </w:lvl>
    <w:lvl w:ilvl="4" w:tplc="FFFFFFFF" w:tentative="1">
      <w:start w:val="1"/>
      <w:numFmt w:val="bullet"/>
      <w:lvlText w:val="o"/>
      <w:lvlJc w:val="left"/>
      <w:pPr>
        <w:ind w:left="3660" w:hanging="360"/>
      </w:pPr>
      <w:rPr>
        <w:rFonts w:ascii="Courier New" w:hAnsi="Courier New" w:cs="Courier New" w:hint="default"/>
      </w:rPr>
    </w:lvl>
    <w:lvl w:ilvl="5" w:tplc="FFFFFFFF" w:tentative="1">
      <w:start w:val="1"/>
      <w:numFmt w:val="bullet"/>
      <w:lvlText w:val=""/>
      <w:lvlJc w:val="left"/>
      <w:pPr>
        <w:ind w:left="4380" w:hanging="360"/>
      </w:pPr>
      <w:rPr>
        <w:rFonts w:ascii="Wingdings" w:hAnsi="Wingdings" w:hint="default"/>
      </w:rPr>
    </w:lvl>
    <w:lvl w:ilvl="6" w:tplc="FFFFFFFF" w:tentative="1">
      <w:start w:val="1"/>
      <w:numFmt w:val="bullet"/>
      <w:lvlText w:val=""/>
      <w:lvlJc w:val="left"/>
      <w:pPr>
        <w:ind w:left="5100" w:hanging="360"/>
      </w:pPr>
      <w:rPr>
        <w:rFonts w:ascii="Symbol" w:hAnsi="Symbol" w:hint="default"/>
      </w:rPr>
    </w:lvl>
    <w:lvl w:ilvl="7" w:tplc="FFFFFFFF" w:tentative="1">
      <w:start w:val="1"/>
      <w:numFmt w:val="bullet"/>
      <w:lvlText w:val="o"/>
      <w:lvlJc w:val="left"/>
      <w:pPr>
        <w:ind w:left="5820" w:hanging="360"/>
      </w:pPr>
      <w:rPr>
        <w:rFonts w:ascii="Courier New" w:hAnsi="Courier New" w:cs="Courier New" w:hint="default"/>
      </w:rPr>
    </w:lvl>
    <w:lvl w:ilvl="8" w:tplc="FFFFFFFF" w:tentative="1">
      <w:start w:val="1"/>
      <w:numFmt w:val="bullet"/>
      <w:lvlText w:val=""/>
      <w:lvlJc w:val="left"/>
      <w:pPr>
        <w:ind w:left="6540" w:hanging="360"/>
      </w:pPr>
      <w:rPr>
        <w:rFonts w:ascii="Wingdings" w:hAnsi="Wingdings" w:hint="default"/>
      </w:rPr>
    </w:lvl>
  </w:abstractNum>
  <w:abstractNum w:abstractNumId="17" w15:restartNumberingAfterBreak="0">
    <w:nsid w:val="4FD01791"/>
    <w:multiLevelType w:val="hybridMultilevel"/>
    <w:tmpl w:val="A1FE04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56B520E6"/>
    <w:multiLevelType w:val="multilevel"/>
    <w:tmpl w:val="C054CB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65107576"/>
    <w:multiLevelType w:val="hybridMultilevel"/>
    <w:tmpl w:val="0C9AB6B4"/>
    <w:lvl w:ilvl="0" w:tplc="F7FC0452">
      <w:numFmt w:val="bullet"/>
      <w:lvlText w:val="-"/>
      <w:lvlJc w:val="left"/>
      <w:pPr>
        <w:ind w:left="720" w:hanging="360"/>
      </w:pPr>
      <w:rPr>
        <w:rFonts w:ascii="Aptos" w:eastAsiaTheme="majorEastAsia" w:hAnsi="Aptos" w:cstheme="maj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661E4E08"/>
    <w:multiLevelType w:val="hybridMultilevel"/>
    <w:tmpl w:val="085610D0"/>
    <w:lvl w:ilvl="0" w:tplc="D7E4E92A">
      <w:numFmt w:val="bullet"/>
      <w:lvlText w:val="-"/>
      <w:lvlJc w:val="left"/>
      <w:pPr>
        <w:ind w:left="720" w:hanging="360"/>
      </w:pPr>
      <w:rPr>
        <w:rFonts w:ascii="Aptos" w:eastAsiaTheme="minorHAnsi" w:hAnsi="Apto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718C5757"/>
    <w:multiLevelType w:val="multilevel"/>
    <w:tmpl w:val="E278AB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825631553">
    <w:abstractNumId w:val="8"/>
  </w:num>
  <w:num w:numId="2" w16cid:durableId="2093162730">
    <w:abstractNumId w:val="6"/>
  </w:num>
  <w:num w:numId="3" w16cid:durableId="2087795884">
    <w:abstractNumId w:val="19"/>
  </w:num>
  <w:num w:numId="4" w16cid:durableId="1129930794">
    <w:abstractNumId w:val="15"/>
  </w:num>
  <w:num w:numId="5" w16cid:durableId="1064181781">
    <w:abstractNumId w:val="2"/>
  </w:num>
  <w:num w:numId="6" w16cid:durableId="1100100921">
    <w:abstractNumId w:val="3"/>
  </w:num>
  <w:num w:numId="7" w16cid:durableId="150803822">
    <w:abstractNumId w:val="21"/>
  </w:num>
  <w:num w:numId="8" w16cid:durableId="1299409641">
    <w:abstractNumId w:val="18"/>
  </w:num>
  <w:num w:numId="9" w16cid:durableId="601494590">
    <w:abstractNumId w:val="12"/>
  </w:num>
  <w:num w:numId="10" w16cid:durableId="645478170">
    <w:abstractNumId w:val="9"/>
  </w:num>
  <w:num w:numId="11" w16cid:durableId="1210722124">
    <w:abstractNumId w:val="7"/>
  </w:num>
  <w:num w:numId="12" w16cid:durableId="439572143">
    <w:abstractNumId w:val="13"/>
  </w:num>
  <w:num w:numId="13" w16cid:durableId="1393237102">
    <w:abstractNumId w:val="1"/>
  </w:num>
  <w:num w:numId="14" w16cid:durableId="1275558358">
    <w:abstractNumId w:val="20"/>
  </w:num>
  <w:num w:numId="15" w16cid:durableId="1724407388">
    <w:abstractNumId w:val="14"/>
  </w:num>
  <w:num w:numId="16" w16cid:durableId="1592011671">
    <w:abstractNumId w:val="16"/>
  </w:num>
  <w:num w:numId="17" w16cid:durableId="722603066">
    <w:abstractNumId w:val="0"/>
    <w:lvlOverride w:ilvl="0">
      <w:lvl w:ilvl="0">
        <w:numFmt w:val="decimal"/>
        <w:lvlText w:val=""/>
        <w:legacy w:legacy="1" w:legacySpace="0" w:legacyIndent="360"/>
        <w:lvlJc w:val="left"/>
        <w:pPr>
          <w:ind w:left="0" w:firstLine="0"/>
        </w:pPr>
        <w:rPr>
          <w:rFonts w:ascii="Symbol" w:hAnsi="Symbol" w:hint="default"/>
        </w:rPr>
      </w:lvl>
    </w:lvlOverride>
  </w:num>
  <w:num w:numId="18" w16cid:durableId="16780411">
    <w:abstractNumId w:val="5"/>
  </w:num>
  <w:num w:numId="19" w16cid:durableId="243346015">
    <w:abstractNumId w:val="11"/>
  </w:num>
  <w:num w:numId="20" w16cid:durableId="1201089402">
    <w:abstractNumId w:val="4"/>
  </w:num>
  <w:num w:numId="21" w16cid:durableId="361713407">
    <w:abstractNumId w:val="17"/>
  </w:num>
  <w:num w:numId="22" w16cid:durableId="1162699336">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forms" w:enforcement="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2851"/>
    <w:rsid w:val="00007AD9"/>
    <w:rsid w:val="00016047"/>
    <w:rsid w:val="0001734A"/>
    <w:rsid w:val="0002507D"/>
    <w:rsid w:val="000277F4"/>
    <w:rsid w:val="00030CDC"/>
    <w:rsid w:val="0003535A"/>
    <w:rsid w:val="00040FFD"/>
    <w:rsid w:val="00065465"/>
    <w:rsid w:val="00077FF7"/>
    <w:rsid w:val="0008586F"/>
    <w:rsid w:val="00092851"/>
    <w:rsid w:val="000A196D"/>
    <w:rsid w:val="000A3BEA"/>
    <w:rsid w:val="000A5072"/>
    <w:rsid w:val="001102C5"/>
    <w:rsid w:val="0011609D"/>
    <w:rsid w:val="00117D86"/>
    <w:rsid w:val="0012160E"/>
    <w:rsid w:val="00122BEA"/>
    <w:rsid w:val="001238B3"/>
    <w:rsid w:val="00126AEC"/>
    <w:rsid w:val="00142A52"/>
    <w:rsid w:val="001522F6"/>
    <w:rsid w:val="00162A77"/>
    <w:rsid w:val="001A1C63"/>
    <w:rsid w:val="001A70FC"/>
    <w:rsid w:val="001A784C"/>
    <w:rsid w:val="001B47EE"/>
    <w:rsid w:val="001C27D6"/>
    <w:rsid w:val="001C4E7B"/>
    <w:rsid w:val="001E5A37"/>
    <w:rsid w:val="001F32EA"/>
    <w:rsid w:val="001F3420"/>
    <w:rsid w:val="001F78B1"/>
    <w:rsid w:val="00223410"/>
    <w:rsid w:val="00235385"/>
    <w:rsid w:val="0024165D"/>
    <w:rsid w:val="00253B41"/>
    <w:rsid w:val="002559FE"/>
    <w:rsid w:val="00267244"/>
    <w:rsid w:val="002715F1"/>
    <w:rsid w:val="002921BC"/>
    <w:rsid w:val="002B4DB0"/>
    <w:rsid w:val="002D1950"/>
    <w:rsid w:val="002D6360"/>
    <w:rsid w:val="002D71AB"/>
    <w:rsid w:val="002E66D0"/>
    <w:rsid w:val="00307197"/>
    <w:rsid w:val="00315127"/>
    <w:rsid w:val="003178B1"/>
    <w:rsid w:val="00337F07"/>
    <w:rsid w:val="00360DF8"/>
    <w:rsid w:val="003639A8"/>
    <w:rsid w:val="00370B44"/>
    <w:rsid w:val="00373B3C"/>
    <w:rsid w:val="00375C57"/>
    <w:rsid w:val="0038589C"/>
    <w:rsid w:val="00386C1B"/>
    <w:rsid w:val="00392314"/>
    <w:rsid w:val="00396341"/>
    <w:rsid w:val="003B3957"/>
    <w:rsid w:val="003C6DAC"/>
    <w:rsid w:val="003D27A3"/>
    <w:rsid w:val="003D398F"/>
    <w:rsid w:val="003E362F"/>
    <w:rsid w:val="00405486"/>
    <w:rsid w:val="00416DB4"/>
    <w:rsid w:val="00421D1C"/>
    <w:rsid w:val="004275C4"/>
    <w:rsid w:val="0044096B"/>
    <w:rsid w:val="00443F3F"/>
    <w:rsid w:val="00451817"/>
    <w:rsid w:val="004767DB"/>
    <w:rsid w:val="004B469C"/>
    <w:rsid w:val="004C6FF0"/>
    <w:rsid w:val="004C7ED8"/>
    <w:rsid w:val="004D3F33"/>
    <w:rsid w:val="004F317C"/>
    <w:rsid w:val="004F5721"/>
    <w:rsid w:val="004F636C"/>
    <w:rsid w:val="004F6B86"/>
    <w:rsid w:val="005204BC"/>
    <w:rsid w:val="00522B7A"/>
    <w:rsid w:val="00530241"/>
    <w:rsid w:val="00555F0B"/>
    <w:rsid w:val="00556641"/>
    <w:rsid w:val="005615A5"/>
    <w:rsid w:val="005622C2"/>
    <w:rsid w:val="0057237B"/>
    <w:rsid w:val="00573CD3"/>
    <w:rsid w:val="005773B2"/>
    <w:rsid w:val="0058230B"/>
    <w:rsid w:val="005C176B"/>
    <w:rsid w:val="005D1BAE"/>
    <w:rsid w:val="005E5912"/>
    <w:rsid w:val="00604B8A"/>
    <w:rsid w:val="00607709"/>
    <w:rsid w:val="00610AF5"/>
    <w:rsid w:val="006164E6"/>
    <w:rsid w:val="0063107A"/>
    <w:rsid w:val="00632104"/>
    <w:rsid w:val="0063483B"/>
    <w:rsid w:val="00636E26"/>
    <w:rsid w:val="00637B10"/>
    <w:rsid w:val="0065134B"/>
    <w:rsid w:val="00653FA5"/>
    <w:rsid w:val="00654565"/>
    <w:rsid w:val="00662C6D"/>
    <w:rsid w:val="00677833"/>
    <w:rsid w:val="00692D32"/>
    <w:rsid w:val="006B1F72"/>
    <w:rsid w:val="006B5D9C"/>
    <w:rsid w:val="006B60FE"/>
    <w:rsid w:val="006C3DCD"/>
    <w:rsid w:val="006D2E38"/>
    <w:rsid w:val="006D64FB"/>
    <w:rsid w:val="006E105A"/>
    <w:rsid w:val="006E29DB"/>
    <w:rsid w:val="006E3EA5"/>
    <w:rsid w:val="006E636D"/>
    <w:rsid w:val="006E72FD"/>
    <w:rsid w:val="00722F99"/>
    <w:rsid w:val="00725BB1"/>
    <w:rsid w:val="007405E3"/>
    <w:rsid w:val="00741007"/>
    <w:rsid w:val="0075753B"/>
    <w:rsid w:val="00765F9A"/>
    <w:rsid w:val="00767DEA"/>
    <w:rsid w:val="00790F8E"/>
    <w:rsid w:val="00791DBA"/>
    <w:rsid w:val="00796434"/>
    <w:rsid w:val="007A6C6A"/>
    <w:rsid w:val="007B0042"/>
    <w:rsid w:val="007C404F"/>
    <w:rsid w:val="007D2F56"/>
    <w:rsid w:val="007F65A5"/>
    <w:rsid w:val="00807522"/>
    <w:rsid w:val="00836164"/>
    <w:rsid w:val="00841036"/>
    <w:rsid w:val="00843CF0"/>
    <w:rsid w:val="00851801"/>
    <w:rsid w:val="008522BF"/>
    <w:rsid w:val="008671CF"/>
    <w:rsid w:val="00877D6E"/>
    <w:rsid w:val="00880F7C"/>
    <w:rsid w:val="00881163"/>
    <w:rsid w:val="00885FE5"/>
    <w:rsid w:val="008B778F"/>
    <w:rsid w:val="008C2622"/>
    <w:rsid w:val="008C4200"/>
    <w:rsid w:val="008C5699"/>
    <w:rsid w:val="0090091F"/>
    <w:rsid w:val="00932EA1"/>
    <w:rsid w:val="009624F6"/>
    <w:rsid w:val="0096776C"/>
    <w:rsid w:val="00972EFF"/>
    <w:rsid w:val="009769B4"/>
    <w:rsid w:val="00980D2A"/>
    <w:rsid w:val="009877F4"/>
    <w:rsid w:val="009B38DF"/>
    <w:rsid w:val="009B3E8C"/>
    <w:rsid w:val="009E7B02"/>
    <w:rsid w:val="00A47731"/>
    <w:rsid w:val="00A4796C"/>
    <w:rsid w:val="00A60364"/>
    <w:rsid w:val="00A64C0D"/>
    <w:rsid w:val="00A7458A"/>
    <w:rsid w:val="00A93212"/>
    <w:rsid w:val="00AB0661"/>
    <w:rsid w:val="00AB56A9"/>
    <w:rsid w:val="00AF49F4"/>
    <w:rsid w:val="00B35442"/>
    <w:rsid w:val="00B40BF0"/>
    <w:rsid w:val="00B5067C"/>
    <w:rsid w:val="00B54CFC"/>
    <w:rsid w:val="00B567C8"/>
    <w:rsid w:val="00B70EED"/>
    <w:rsid w:val="00B71DF2"/>
    <w:rsid w:val="00B855C6"/>
    <w:rsid w:val="00BD02F4"/>
    <w:rsid w:val="00BE44D5"/>
    <w:rsid w:val="00BF6955"/>
    <w:rsid w:val="00C27FC0"/>
    <w:rsid w:val="00C309C7"/>
    <w:rsid w:val="00C43D97"/>
    <w:rsid w:val="00C442E0"/>
    <w:rsid w:val="00C77F4D"/>
    <w:rsid w:val="00C841ED"/>
    <w:rsid w:val="00CA0F1D"/>
    <w:rsid w:val="00CA1CB7"/>
    <w:rsid w:val="00CA6AD5"/>
    <w:rsid w:val="00CB138A"/>
    <w:rsid w:val="00CB3BE6"/>
    <w:rsid w:val="00CB4E03"/>
    <w:rsid w:val="00CB5114"/>
    <w:rsid w:val="00CE7187"/>
    <w:rsid w:val="00D11D7C"/>
    <w:rsid w:val="00D168E8"/>
    <w:rsid w:val="00D32132"/>
    <w:rsid w:val="00D36709"/>
    <w:rsid w:val="00D53869"/>
    <w:rsid w:val="00D55B38"/>
    <w:rsid w:val="00D6328A"/>
    <w:rsid w:val="00D769BB"/>
    <w:rsid w:val="00D826DE"/>
    <w:rsid w:val="00D92C29"/>
    <w:rsid w:val="00D92E65"/>
    <w:rsid w:val="00DA1623"/>
    <w:rsid w:val="00DB6655"/>
    <w:rsid w:val="00DD3F62"/>
    <w:rsid w:val="00DE0096"/>
    <w:rsid w:val="00DE379A"/>
    <w:rsid w:val="00DF28A5"/>
    <w:rsid w:val="00DF2A45"/>
    <w:rsid w:val="00E17A32"/>
    <w:rsid w:val="00E17CC1"/>
    <w:rsid w:val="00E54E00"/>
    <w:rsid w:val="00E55713"/>
    <w:rsid w:val="00E6636E"/>
    <w:rsid w:val="00E74831"/>
    <w:rsid w:val="00E818FA"/>
    <w:rsid w:val="00E93F52"/>
    <w:rsid w:val="00E9601D"/>
    <w:rsid w:val="00EA6B8C"/>
    <w:rsid w:val="00EB462C"/>
    <w:rsid w:val="00ED03A7"/>
    <w:rsid w:val="00ED3E09"/>
    <w:rsid w:val="00EE0665"/>
    <w:rsid w:val="00EF0AB2"/>
    <w:rsid w:val="00EF2E19"/>
    <w:rsid w:val="00F0197F"/>
    <w:rsid w:val="00F01E58"/>
    <w:rsid w:val="00F05F45"/>
    <w:rsid w:val="00F23653"/>
    <w:rsid w:val="00F355AD"/>
    <w:rsid w:val="00F53E25"/>
    <w:rsid w:val="00F559D0"/>
    <w:rsid w:val="00F5761B"/>
    <w:rsid w:val="00F9245F"/>
    <w:rsid w:val="00FA6FFB"/>
    <w:rsid w:val="00FB046C"/>
    <w:rsid w:val="00FD025B"/>
    <w:rsid w:val="00FD35F3"/>
    <w:rsid w:val="00FD3A11"/>
    <w:rsid w:val="00FD5F1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15BC6D"/>
  <w15:chartTrackingRefBased/>
  <w15:docId w15:val="{9C3732AD-F325-457F-84F7-0859E82848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71DF2"/>
    <w:pPr>
      <w:spacing w:after="0" w:line="240" w:lineRule="auto"/>
    </w:pPr>
    <w:rPr>
      <w:rFonts w:ascii="Calibri" w:hAnsi="Calibri"/>
      <w:color w:val="000000" w:themeColor="text1"/>
      <w:sz w:val="20"/>
    </w:rPr>
  </w:style>
  <w:style w:type="paragraph" w:styleId="Heading1">
    <w:name w:val="heading 1"/>
    <w:basedOn w:val="Normal"/>
    <w:next w:val="Normal"/>
    <w:link w:val="Heading1Char"/>
    <w:uiPriority w:val="9"/>
    <w:qFormat/>
    <w:rsid w:val="00092851"/>
    <w:pPr>
      <w:keepNext/>
      <w:keepLines/>
      <w:spacing w:before="360" w:after="80"/>
      <w:outlineLvl w:val="0"/>
    </w:pPr>
    <w:rPr>
      <w:rFonts w:asciiTheme="majorHAnsi" w:eastAsiaTheme="majorEastAsia" w:hAnsiTheme="majorHAnsi" w:cstheme="majorBidi"/>
      <w:color w:val="001747" w:themeColor="accent1" w:themeShade="BF"/>
      <w:sz w:val="40"/>
      <w:szCs w:val="40"/>
    </w:rPr>
  </w:style>
  <w:style w:type="paragraph" w:styleId="Heading2">
    <w:name w:val="heading 2"/>
    <w:basedOn w:val="Normal"/>
    <w:next w:val="Normal"/>
    <w:link w:val="Heading2Char"/>
    <w:uiPriority w:val="9"/>
    <w:unhideWhenUsed/>
    <w:qFormat/>
    <w:rsid w:val="00092851"/>
    <w:pPr>
      <w:keepNext/>
      <w:keepLines/>
      <w:spacing w:before="160" w:after="80"/>
      <w:outlineLvl w:val="1"/>
    </w:pPr>
    <w:rPr>
      <w:rFonts w:asciiTheme="majorHAnsi" w:eastAsiaTheme="majorEastAsia" w:hAnsiTheme="majorHAnsi" w:cstheme="majorBidi"/>
      <w:color w:val="001747" w:themeColor="accent1" w:themeShade="BF"/>
      <w:sz w:val="32"/>
      <w:szCs w:val="32"/>
    </w:rPr>
  </w:style>
  <w:style w:type="paragraph" w:styleId="Heading3">
    <w:name w:val="heading 3"/>
    <w:basedOn w:val="Normal"/>
    <w:next w:val="Normal"/>
    <w:link w:val="Heading3Char"/>
    <w:uiPriority w:val="9"/>
    <w:unhideWhenUsed/>
    <w:qFormat/>
    <w:rsid w:val="00223410"/>
    <w:pPr>
      <w:keepNext/>
      <w:keepLines/>
      <w:outlineLvl w:val="2"/>
    </w:pPr>
    <w:rPr>
      <w:rFonts w:eastAsiaTheme="majorEastAsia" w:cstheme="majorBidi"/>
      <w:color w:val="001747" w:themeColor="accent1" w:themeShade="BF"/>
      <w:sz w:val="24"/>
      <w:szCs w:val="28"/>
    </w:rPr>
  </w:style>
  <w:style w:type="paragraph" w:styleId="Heading4">
    <w:name w:val="heading 4"/>
    <w:basedOn w:val="Normal"/>
    <w:next w:val="Normal"/>
    <w:link w:val="Heading4Char"/>
    <w:uiPriority w:val="9"/>
    <w:unhideWhenUsed/>
    <w:qFormat/>
    <w:rsid w:val="00092851"/>
    <w:pPr>
      <w:keepNext/>
      <w:keepLines/>
      <w:spacing w:before="80" w:after="40"/>
      <w:outlineLvl w:val="3"/>
    </w:pPr>
    <w:rPr>
      <w:rFonts w:eastAsiaTheme="majorEastAsia" w:cstheme="majorBidi"/>
      <w:i/>
      <w:iCs/>
      <w:color w:val="001747" w:themeColor="accent1" w:themeShade="BF"/>
    </w:rPr>
  </w:style>
  <w:style w:type="paragraph" w:styleId="Heading5">
    <w:name w:val="heading 5"/>
    <w:basedOn w:val="Normal"/>
    <w:next w:val="Normal"/>
    <w:link w:val="Heading5Char"/>
    <w:uiPriority w:val="9"/>
    <w:semiHidden/>
    <w:unhideWhenUsed/>
    <w:qFormat/>
    <w:rsid w:val="00092851"/>
    <w:pPr>
      <w:keepNext/>
      <w:keepLines/>
      <w:spacing w:before="80" w:after="40"/>
      <w:outlineLvl w:val="4"/>
    </w:pPr>
    <w:rPr>
      <w:rFonts w:eastAsiaTheme="majorEastAsia" w:cstheme="majorBidi"/>
      <w:color w:val="001747" w:themeColor="accent1" w:themeShade="BF"/>
    </w:rPr>
  </w:style>
  <w:style w:type="paragraph" w:styleId="Heading6">
    <w:name w:val="heading 6"/>
    <w:basedOn w:val="Normal"/>
    <w:next w:val="Normal"/>
    <w:link w:val="Heading6Char"/>
    <w:uiPriority w:val="9"/>
    <w:semiHidden/>
    <w:unhideWhenUsed/>
    <w:qFormat/>
    <w:rsid w:val="00092851"/>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92851"/>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92851"/>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92851"/>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92851"/>
    <w:rPr>
      <w:rFonts w:asciiTheme="majorHAnsi" w:eastAsiaTheme="majorEastAsia" w:hAnsiTheme="majorHAnsi" w:cstheme="majorBidi"/>
      <w:color w:val="001747" w:themeColor="accent1" w:themeShade="BF"/>
      <w:sz w:val="40"/>
      <w:szCs w:val="40"/>
    </w:rPr>
  </w:style>
  <w:style w:type="character" w:customStyle="1" w:styleId="Heading2Char">
    <w:name w:val="Heading 2 Char"/>
    <w:basedOn w:val="DefaultParagraphFont"/>
    <w:link w:val="Heading2"/>
    <w:uiPriority w:val="9"/>
    <w:rsid w:val="00092851"/>
    <w:rPr>
      <w:rFonts w:asciiTheme="majorHAnsi" w:eastAsiaTheme="majorEastAsia" w:hAnsiTheme="majorHAnsi" w:cstheme="majorBidi"/>
      <w:color w:val="001747" w:themeColor="accent1" w:themeShade="BF"/>
      <w:sz w:val="32"/>
      <w:szCs w:val="32"/>
    </w:rPr>
  </w:style>
  <w:style w:type="character" w:customStyle="1" w:styleId="Heading3Char">
    <w:name w:val="Heading 3 Char"/>
    <w:basedOn w:val="DefaultParagraphFont"/>
    <w:link w:val="Heading3"/>
    <w:uiPriority w:val="9"/>
    <w:rsid w:val="00223410"/>
    <w:rPr>
      <w:rFonts w:ascii="Calibri" w:eastAsiaTheme="majorEastAsia" w:hAnsi="Calibri" w:cstheme="majorBidi"/>
      <w:color w:val="001747" w:themeColor="accent1" w:themeShade="BF"/>
      <w:sz w:val="24"/>
      <w:szCs w:val="28"/>
    </w:rPr>
  </w:style>
  <w:style w:type="character" w:customStyle="1" w:styleId="Heading4Char">
    <w:name w:val="Heading 4 Char"/>
    <w:basedOn w:val="DefaultParagraphFont"/>
    <w:link w:val="Heading4"/>
    <w:uiPriority w:val="9"/>
    <w:rsid w:val="00092851"/>
    <w:rPr>
      <w:rFonts w:eastAsiaTheme="majorEastAsia" w:cstheme="majorBidi"/>
      <w:i/>
      <w:iCs/>
      <w:color w:val="001747" w:themeColor="accent1" w:themeShade="BF"/>
    </w:rPr>
  </w:style>
  <w:style w:type="character" w:customStyle="1" w:styleId="Heading5Char">
    <w:name w:val="Heading 5 Char"/>
    <w:basedOn w:val="DefaultParagraphFont"/>
    <w:link w:val="Heading5"/>
    <w:uiPriority w:val="9"/>
    <w:semiHidden/>
    <w:rsid w:val="00092851"/>
    <w:rPr>
      <w:rFonts w:eastAsiaTheme="majorEastAsia" w:cstheme="majorBidi"/>
      <w:color w:val="001747" w:themeColor="accent1" w:themeShade="BF"/>
    </w:rPr>
  </w:style>
  <w:style w:type="character" w:customStyle="1" w:styleId="Heading6Char">
    <w:name w:val="Heading 6 Char"/>
    <w:basedOn w:val="DefaultParagraphFont"/>
    <w:link w:val="Heading6"/>
    <w:uiPriority w:val="9"/>
    <w:semiHidden/>
    <w:rsid w:val="0009285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9285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9285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92851"/>
    <w:rPr>
      <w:rFonts w:eastAsiaTheme="majorEastAsia" w:cstheme="majorBidi"/>
      <w:color w:val="272727" w:themeColor="text1" w:themeTint="D8"/>
    </w:rPr>
  </w:style>
  <w:style w:type="paragraph" w:styleId="Title">
    <w:name w:val="Title"/>
    <w:basedOn w:val="Normal"/>
    <w:next w:val="Normal"/>
    <w:link w:val="TitleChar"/>
    <w:uiPriority w:val="10"/>
    <w:qFormat/>
    <w:rsid w:val="00092851"/>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9285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9285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9285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92851"/>
    <w:pPr>
      <w:spacing w:before="160"/>
      <w:jc w:val="center"/>
    </w:pPr>
    <w:rPr>
      <w:i/>
      <w:iCs/>
      <w:color w:val="404040" w:themeColor="text1" w:themeTint="BF"/>
    </w:rPr>
  </w:style>
  <w:style w:type="character" w:customStyle="1" w:styleId="QuoteChar">
    <w:name w:val="Quote Char"/>
    <w:basedOn w:val="DefaultParagraphFont"/>
    <w:link w:val="Quote"/>
    <w:uiPriority w:val="29"/>
    <w:rsid w:val="00092851"/>
    <w:rPr>
      <w:i/>
      <w:iCs/>
      <w:color w:val="404040" w:themeColor="text1" w:themeTint="BF"/>
    </w:rPr>
  </w:style>
  <w:style w:type="paragraph" w:styleId="ListParagraph">
    <w:name w:val="List Paragraph"/>
    <w:basedOn w:val="Normal"/>
    <w:uiPriority w:val="34"/>
    <w:qFormat/>
    <w:rsid w:val="00092851"/>
    <w:pPr>
      <w:ind w:left="720"/>
      <w:contextualSpacing/>
    </w:pPr>
  </w:style>
  <w:style w:type="character" w:styleId="IntenseEmphasis">
    <w:name w:val="Intense Emphasis"/>
    <w:basedOn w:val="DefaultParagraphFont"/>
    <w:uiPriority w:val="21"/>
    <w:qFormat/>
    <w:rsid w:val="00092851"/>
    <w:rPr>
      <w:i/>
      <w:iCs/>
      <w:color w:val="001747" w:themeColor="accent1" w:themeShade="BF"/>
    </w:rPr>
  </w:style>
  <w:style w:type="paragraph" w:styleId="IntenseQuote">
    <w:name w:val="Intense Quote"/>
    <w:basedOn w:val="Normal"/>
    <w:next w:val="Normal"/>
    <w:link w:val="IntenseQuoteChar"/>
    <w:uiPriority w:val="30"/>
    <w:qFormat/>
    <w:rsid w:val="00092851"/>
    <w:pPr>
      <w:pBdr>
        <w:top w:val="single" w:sz="4" w:space="10" w:color="001747" w:themeColor="accent1" w:themeShade="BF"/>
        <w:bottom w:val="single" w:sz="4" w:space="10" w:color="001747" w:themeColor="accent1" w:themeShade="BF"/>
      </w:pBdr>
      <w:spacing w:before="360" w:after="360"/>
      <w:ind w:left="864" w:right="864"/>
      <w:jc w:val="center"/>
    </w:pPr>
    <w:rPr>
      <w:i/>
      <w:iCs/>
      <w:color w:val="001747" w:themeColor="accent1" w:themeShade="BF"/>
    </w:rPr>
  </w:style>
  <w:style w:type="character" w:customStyle="1" w:styleId="IntenseQuoteChar">
    <w:name w:val="Intense Quote Char"/>
    <w:basedOn w:val="DefaultParagraphFont"/>
    <w:link w:val="IntenseQuote"/>
    <w:uiPriority w:val="30"/>
    <w:rsid w:val="00092851"/>
    <w:rPr>
      <w:i/>
      <w:iCs/>
      <w:color w:val="001747" w:themeColor="accent1" w:themeShade="BF"/>
    </w:rPr>
  </w:style>
  <w:style w:type="character" w:styleId="IntenseReference">
    <w:name w:val="Intense Reference"/>
    <w:basedOn w:val="DefaultParagraphFont"/>
    <w:uiPriority w:val="32"/>
    <w:qFormat/>
    <w:rsid w:val="00092851"/>
    <w:rPr>
      <w:b/>
      <w:bCs/>
      <w:smallCaps/>
      <w:color w:val="001747" w:themeColor="accent1" w:themeShade="BF"/>
      <w:spacing w:val="5"/>
    </w:rPr>
  </w:style>
  <w:style w:type="table" w:styleId="TableGrid">
    <w:name w:val="Table Grid"/>
    <w:basedOn w:val="TableNormal"/>
    <w:uiPriority w:val="39"/>
    <w:rsid w:val="0009285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1Light">
    <w:name w:val="Grid Table 1 Light"/>
    <w:basedOn w:val="TableNormal"/>
    <w:uiPriority w:val="46"/>
    <w:rsid w:val="007D2F56"/>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styleId="NormalWeb">
    <w:name w:val="Normal (Web)"/>
    <w:basedOn w:val="Normal"/>
    <w:uiPriority w:val="99"/>
    <w:semiHidden/>
    <w:unhideWhenUsed/>
    <w:rsid w:val="00881163"/>
    <w:pPr>
      <w:spacing w:before="100" w:beforeAutospacing="1" w:after="100" w:afterAutospacing="1"/>
    </w:pPr>
    <w:rPr>
      <w:rFonts w:ascii="Times New Roman" w:eastAsia="Times New Roman" w:hAnsi="Times New Roman" w:cs="Times New Roman"/>
      <w:kern w:val="0"/>
      <w:sz w:val="24"/>
      <w:szCs w:val="24"/>
      <w:lang w:eastAsia="en-GB"/>
      <w14:ligatures w14:val="none"/>
    </w:rPr>
  </w:style>
  <w:style w:type="paragraph" w:styleId="Header">
    <w:name w:val="header"/>
    <w:basedOn w:val="Normal"/>
    <w:link w:val="HeaderChar"/>
    <w:uiPriority w:val="99"/>
    <w:unhideWhenUsed/>
    <w:rsid w:val="00604B8A"/>
    <w:pPr>
      <w:tabs>
        <w:tab w:val="center" w:pos="4513"/>
        <w:tab w:val="right" w:pos="9026"/>
      </w:tabs>
    </w:pPr>
  </w:style>
  <w:style w:type="character" w:customStyle="1" w:styleId="HeaderChar">
    <w:name w:val="Header Char"/>
    <w:basedOn w:val="DefaultParagraphFont"/>
    <w:link w:val="Header"/>
    <w:uiPriority w:val="99"/>
    <w:rsid w:val="00604B8A"/>
    <w:rPr>
      <w:rFonts w:ascii="Calibri" w:hAnsi="Calibri"/>
      <w:color w:val="000000" w:themeColor="text1"/>
      <w:sz w:val="20"/>
    </w:rPr>
  </w:style>
  <w:style w:type="paragraph" w:styleId="Footer">
    <w:name w:val="footer"/>
    <w:basedOn w:val="Normal"/>
    <w:link w:val="FooterChar"/>
    <w:uiPriority w:val="99"/>
    <w:unhideWhenUsed/>
    <w:rsid w:val="00604B8A"/>
    <w:pPr>
      <w:tabs>
        <w:tab w:val="center" w:pos="4513"/>
        <w:tab w:val="right" w:pos="9026"/>
      </w:tabs>
    </w:pPr>
  </w:style>
  <w:style w:type="character" w:customStyle="1" w:styleId="FooterChar">
    <w:name w:val="Footer Char"/>
    <w:basedOn w:val="DefaultParagraphFont"/>
    <w:link w:val="Footer"/>
    <w:uiPriority w:val="99"/>
    <w:rsid w:val="00604B8A"/>
    <w:rPr>
      <w:rFonts w:ascii="Calibri" w:hAnsi="Calibri"/>
      <w:color w:val="000000" w:themeColor="text1"/>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7088703">
      <w:bodyDiv w:val="1"/>
      <w:marLeft w:val="0"/>
      <w:marRight w:val="0"/>
      <w:marTop w:val="0"/>
      <w:marBottom w:val="0"/>
      <w:divBdr>
        <w:top w:val="none" w:sz="0" w:space="0" w:color="auto"/>
        <w:left w:val="none" w:sz="0" w:space="0" w:color="auto"/>
        <w:bottom w:val="none" w:sz="0" w:space="0" w:color="auto"/>
        <w:right w:val="none" w:sz="0" w:space="0" w:color="auto"/>
      </w:divBdr>
    </w:div>
    <w:div w:id="479731208">
      <w:bodyDiv w:val="1"/>
      <w:marLeft w:val="0"/>
      <w:marRight w:val="0"/>
      <w:marTop w:val="0"/>
      <w:marBottom w:val="0"/>
      <w:divBdr>
        <w:top w:val="none" w:sz="0" w:space="0" w:color="auto"/>
        <w:left w:val="none" w:sz="0" w:space="0" w:color="auto"/>
        <w:bottom w:val="none" w:sz="0" w:space="0" w:color="auto"/>
        <w:right w:val="none" w:sz="0" w:space="0" w:color="auto"/>
      </w:divBdr>
    </w:div>
    <w:div w:id="651369992">
      <w:bodyDiv w:val="1"/>
      <w:marLeft w:val="0"/>
      <w:marRight w:val="0"/>
      <w:marTop w:val="0"/>
      <w:marBottom w:val="0"/>
      <w:divBdr>
        <w:top w:val="none" w:sz="0" w:space="0" w:color="auto"/>
        <w:left w:val="none" w:sz="0" w:space="0" w:color="auto"/>
        <w:bottom w:val="none" w:sz="0" w:space="0" w:color="auto"/>
        <w:right w:val="none" w:sz="0" w:space="0" w:color="auto"/>
      </w:divBdr>
    </w:div>
    <w:div w:id="905184001">
      <w:bodyDiv w:val="1"/>
      <w:marLeft w:val="0"/>
      <w:marRight w:val="0"/>
      <w:marTop w:val="0"/>
      <w:marBottom w:val="0"/>
      <w:divBdr>
        <w:top w:val="none" w:sz="0" w:space="0" w:color="auto"/>
        <w:left w:val="none" w:sz="0" w:space="0" w:color="auto"/>
        <w:bottom w:val="none" w:sz="0" w:space="0" w:color="auto"/>
        <w:right w:val="none" w:sz="0" w:space="0" w:color="auto"/>
      </w:divBdr>
      <w:divsChild>
        <w:div w:id="1848515535">
          <w:marLeft w:val="0"/>
          <w:marRight w:val="0"/>
          <w:marTop w:val="0"/>
          <w:marBottom w:val="0"/>
          <w:divBdr>
            <w:top w:val="none" w:sz="0" w:space="0" w:color="auto"/>
            <w:left w:val="none" w:sz="0" w:space="0" w:color="auto"/>
            <w:bottom w:val="none" w:sz="0" w:space="0" w:color="auto"/>
            <w:right w:val="none" w:sz="0" w:space="0" w:color="auto"/>
          </w:divBdr>
          <w:divsChild>
            <w:div w:id="1207256555">
              <w:marLeft w:val="0"/>
              <w:marRight w:val="0"/>
              <w:marTop w:val="0"/>
              <w:marBottom w:val="0"/>
              <w:divBdr>
                <w:top w:val="none" w:sz="0" w:space="0" w:color="auto"/>
                <w:left w:val="none" w:sz="0" w:space="0" w:color="auto"/>
                <w:bottom w:val="none" w:sz="0" w:space="0" w:color="auto"/>
                <w:right w:val="none" w:sz="0" w:space="0" w:color="auto"/>
              </w:divBdr>
              <w:divsChild>
                <w:div w:id="280957895">
                  <w:marLeft w:val="0"/>
                  <w:marRight w:val="0"/>
                  <w:marTop w:val="0"/>
                  <w:marBottom w:val="0"/>
                  <w:divBdr>
                    <w:top w:val="none" w:sz="0" w:space="0" w:color="auto"/>
                    <w:left w:val="none" w:sz="0" w:space="0" w:color="auto"/>
                    <w:bottom w:val="none" w:sz="0" w:space="0" w:color="auto"/>
                    <w:right w:val="none" w:sz="0" w:space="0" w:color="auto"/>
                  </w:divBdr>
                  <w:divsChild>
                    <w:div w:id="1539124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0490891">
          <w:marLeft w:val="0"/>
          <w:marRight w:val="0"/>
          <w:marTop w:val="0"/>
          <w:marBottom w:val="0"/>
          <w:divBdr>
            <w:top w:val="none" w:sz="0" w:space="0" w:color="auto"/>
            <w:left w:val="none" w:sz="0" w:space="0" w:color="auto"/>
            <w:bottom w:val="none" w:sz="0" w:space="0" w:color="auto"/>
            <w:right w:val="none" w:sz="0" w:space="0" w:color="auto"/>
          </w:divBdr>
          <w:divsChild>
            <w:div w:id="773011826">
              <w:marLeft w:val="0"/>
              <w:marRight w:val="0"/>
              <w:marTop w:val="0"/>
              <w:marBottom w:val="0"/>
              <w:divBdr>
                <w:top w:val="none" w:sz="0" w:space="0" w:color="auto"/>
                <w:left w:val="none" w:sz="0" w:space="0" w:color="auto"/>
                <w:bottom w:val="none" w:sz="0" w:space="0" w:color="auto"/>
                <w:right w:val="none" w:sz="0" w:space="0" w:color="auto"/>
              </w:divBdr>
              <w:divsChild>
                <w:div w:id="2020227718">
                  <w:marLeft w:val="0"/>
                  <w:marRight w:val="0"/>
                  <w:marTop w:val="0"/>
                  <w:marBottom w:val="0"/>
                  <w:divBdr>
                    <w:top w:val="none" w:sz="0" w:space="0" w:color="auto"/>
                    <w:left w:val="none" w:sz="0" w:space="0" w:color="auto"/>
                    <w:bottom w:val="none" w:sz="0" w:space="0" w:color="auto"/>
                    <w:right w:val="none" w:sz="0" w:space="0" w:color="auto"/>
                  </w:divBdr>
                  <w:divsChild>
                    <w:div w:id="16315501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34627726">
      <w:bodyDiv w:val="1"/>
      <w:marLeft w:val="0"/>
      <w:marRight w:val="0"/>
      <w:marTop w:val="0"/>
      <w:marBottom w:val="0"/>
      <w:divBdr>
        <w:top w:val="none" w:sz="0" w:space="0" w:color="auto"/>
        <w:left w:val="none" w:sz="0" w:space="0" w:color="auto"/>
        <w:bottom w:val="none" w:sz="0" w:space="0" w:color="auto"/>
        <w:right w:val="none" w:sz="0" w:space="0" w:color="auto"/>
      </w:divBdr>
      <w:divsChild>
        <w:div w:id="1458061064">
          <w:marLeft w:val="0"/>
          <w:marRight w:val="0"/>
          <w:marTop w:val="0"/>
          <w:marBottom w:val="0"/>
          <w:divBdr>
            <w:top w:val="none" w:sz="0" w:space="0" w:color="auto"/>
            <w:left w:val="none" w:sz="0" w:space="0" w:color="auto"/>
            <w:bottom w:val="none" w:sz="0" w:space="0" w:color="auto"/>
            <w:right w:val="none" w:sz="0" w:space="0" w:color="auto"/>
          </w:divBdr>
          <w:divsChild>
            <w:div w:id="53159984">
              <w:marLeft w:val="0"/>
              <w:marRight w:val="0"/>
              <w:marTop w:val="0"/>
              <w:marBottom w:val="0"/>
              <w:divBdr>
                <w:top w:val="none" w:sz="0" w:space="0" w:color="auto"/>
                <w:left w:val="none" w:sz="0" w:space="0" w:color="auto"/>
                <w:bottom w:val="none" w:sz="0" w:space="0" w:color="auto"/>
                <w:right w:val="none" w:sz="0" w:space="0" w:color="auto"/>
              </w:divBdr>
              <w:divsChild>
                <w:div w:id="1928802581">
                  <w:marLeft w:val="0"/>
                  <w:marRight w:val="0"/>
                  <w:marTop w:val="0"/>
                  <w:marBottom w:val="0"/>
                  <w:divBdr>
                    <w:top w:val="none" w:sz="0" w:space="0" w:color="auto"/>
                    <w:left w:val="none" w:sz="0" w:space="0" w:color="auto"/>
                    <w:bottom w:val="none" w:sz="0" w:space="0" w:color="auto"/>
                    <w:right w:val="none" w:sz="0" w:space="0" w:color="auto"/>
                  </w:divBdr>
                  <w:divsChild>
                    <w:div w:id="12084872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0456667">
          <w:marLeft w:val="0"/>
          <w:marRight w:val="0"/>
          <w:marTop w:val="0"/>
          <w:marBottom w:val="0"/>
          <w:divBdr>
            <w:top w:val="none" w:sz="0" w:space="0" w:color="auto"/>
            <w:left w:val="none" w:sz="0" w:space="0" w:color="auto"/>
            <w:bottom w:val="none" w:sz="0" w:space="0" w:color="auto"/>
            <w:right w:val="none" w:sz="0" w:space="0" w:color="auto"/>
          </w:divBdr>
          <w:divsChild>
            <w:div w:id="879975305">
              <w:marLeft w:val="0"/>
              <w:marRight w:val="0"/>
              <w:marTop w:val="0"/>
              <w:marBottom w:val="0"/>
              <w:divBdr>
                <w:top w:val="none" w:sz="0" w:space="0" w:color="auto"/>
                <w:left w:val="none" w:sz="0" w:space="0" w:color="auto"/>
                <w:bottom w:val="none" w:sz="0" w:space="0" w:color="auto"/>
                <w:right w:val="none" w:sz="0" w:space="0" w:color="auto"/>
              </w:divBdr>
              <w:divsChild>
                <w:div w:id="1302425099">
                  <w:marLeft w:val="0"/>
                  <w:marRight w:val="0"/>
                  <w:marTop w:val="0"/>
                  <w:marBottom w:val="0"/>
                  <w:divBdr>
                    <w:top w:val="none" w:sz="0" w:space="0" w:color="auto"/>
                    <w:left w:val="none" w:sz="0" w:space="0" w:color="auto"/>
                    <w:bottom w:val="none" w:sz="0" w:space="0" w:color="auto"/>
                    <w:right w:val="none" w:sz="0" w:space="0" w:color="auto"/>
                  </w:divBdr>
                  <w:divsChild>
                    <w:div w:id="528841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51786556">
      <w:bodyDiv w:val="1"/>
      <w:marLeft w:val="0"/>
      <w:marRight w:val="0"/>
      <w:marTop w:val="0"/>
      <w:marBottom w:val="0"/>
      <w:divBdr>
        <w:top w:val="none" w:sz="0" w:space="0" w:color="auto"/>
        <w:left w:val="none" w:sz="0" w:space="0" w:color="auto"/>
        <w:bottom w:val="none" w:sz="0" w:space="0" w:color="auto"/>
        <w:right w:val="none" w:sz="0" w:space="0" w:color="auto"/>
      </w:divBdr>
    </w:div>
    <w:div w:id="1128813825">
      <w:bodyDiv w:val="1"/>
      <w:marLeft w:val="0"/>
      <w:marRight w:val="0"/>
      <w:marTop w:val="0"/>
      <w:marBottom w:val="0"/>
      <w:divBdr>
        <w:top w:val="none" w:sz="0" w:space="0" w:color="auto"/>
        <w:left w:val="none" w:sz="0" w:space="0" w:color="auto"/>
        <w:bottom w:val="none" w:sz="0" w:space="0" w:color="auto"/>
        <w:right w:val="none" w:sz="0" w:space="0" w:color="auto"/>
      </w:divBdr>
      <w:divsChild>
        <w:div w:id="1479491613">
          <w:marLeft w:val="0"/>
          <w:marRight w:val="0"/>
          <w:marTop w:val="0"/>
          <w:marBottom w:val="0"/>
          <w:divBdr>
            <w:top w:val="none" w:sz="0" w:space="0" w:color="auto"/>
            <w:left w:val="none" w:sz="0" w:space="0" w:color="auto"/>
            <w:bottom w:val="none" w:sz="0" w:space="0" w:color="auto"/>
            <w:right w:val="none" w:sz="0" w:space="0" w:color="auto"/>
          </w:divBdr>
        </w:div>
      </w:divsChild>
    </w:div>
    <w:div w:id="13089698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image" Target="media/image1.pn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theme" Target="theme/theme1.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Custom 2">
      <a:dk1>
        <a:sysClr val="windowText" lastClr="000000"/>
      </a:dk1>
      <a:lt1>
        <a:srgbClr val="002060"/>
      </a:lt1>
      <a:dk2>
        <a:srgbClr val="002060"/>
      </a:dk2>
      <a:lt2>
        <a:srgbClr val="002060"/>
      </a:lt2>
      <a:accent1>
        <a:srgbClr val="002060"/>
      </a:accent1>
      <a:accent2>
        <a:srgbClr val="002060"/>
      </a:accent2>
      <a:accent3>
        <a:srgbClr val="002060"/>
      </a:accent3>
      <a:accent4>
        <a:srgbClr val="002060"/>
      </a:accent4>
      <a:accent5>
        <a:srgbClr val="002060"/>
      </a:accent5>
      <a:accent6>
        <a:srgbClr val="002060"/>
      </a:accent6>
      <a:hlink>
        <a:srgbClr val="002060"/>
      </a:hlink>
      <a:folHlink>
        <a:srgbClr val="002060"/>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F5E5FE79760E7429AF4F41C02C54DE1" ma:contentTypeVersion="26" ma:contentTypeDescription="Create a new document." ma:contentTypeScope="" ma:versionID="753dbb27c926270bb485f7609b7e1e49">
  <xsd:schema xmlns:xsd="http://www.w3.org/2001/XMLSchema" xmlns:xs="http://www.w3.org/2001/XMLSchema" xmlns:p="http://schemas.microsoft.com/office/2006/metadata/properties" xmlns:ns2="0284e964-ce92-4033-868e-683aec67c87f" xmlns:ns3="373da778-fa0a-4130-9c6a-4a10effcac16" targetNamespace="http://schemas.microsoft.com/office/2006/metadata/properties" ma:root="true" ma:fieldsID="2e6be7a8c3666d1b9bae780cdc52e2eb" ns2:_="" ns3:_="">
    <xsd:import namespace="0284e964-ce92-4033-868e-683aec67c87f"/>
    <xsd:import namespace="373da778-fa0a-4130-9c6a-4a10effcac16"/>
    <xsd:element name="properties">
      <xsd:complexType>
        <xsd:sequence>
          <xsd:element name="documentManagement">
            <xsd:complexType>
              <xsd:all>
                <xsd:element ref="ns2:_dlc_DocId" minOccurs="0"/>
                <xsd:element ref="ns2:_dlc_DocIdUrl" minOccurs="0"/>
                <xsd:element ref="ns2:_dlc_DocIdPersistId" minOccurs="0"/>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AutoKeyPoints" minOccurs="0"/>
                <xsd:element ref="ns3:MediaServiceKeyPoints" minOccurs="0"/>
                <xsd:element ref="ns2:SharedWithUsers" minOccurs="0"/>
                <xsd:element ref="ns2:SharedWithDetails" minOccurs="0"/>
                <xsd:element ref="ns3:MediaServiceLocation" minOccurs="0"/>
                <xsd:element ref="ns3:MediaLengthInSeconds" minOccurs="0"/>
                <xsd:element ref="ns3:lcf76f155ced4ddcb4097134ff3c332f" minOccurs="0"/>
                <xsd:element ref="ns2:TaxCatchAll"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284e964-ce92-4033-868e-683aec67c87f"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element name="TaxCatchAll" ma:index="26" nillable="true" ma:displayName="Taxonomy Catch All Column" ma:hidden="true" ma:list="{929757e9-e458-4778-af7c-45fd73c8a7ea}" ma:internalName="TaxCatchAll" ma:showField="CatchAllData" ma:web="0284e964-ce92-4033-868e-683aec67c87f">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373da778-fa0a-4130-9c6a-4a10effcac16"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ternalName="MediaServiceDateTake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ServiceLocation" ma:index="22" nillable="true" ma:displayName="Location" ma:internalName="MediaServiceLocation" ma:readOnly="true">
      <xsd:simpleType>
        <xsd:restriction base="dms:Text"/>
      </xsd:simpleType>
    </xsd:element>
    <xsd:element name="MediaLengthInSeconds" ma:index="23" nillable="true" ma:displayName="MediaLengthInSeconds" ma:hidden="true" ma:internalName="MediaLengthInSeconds" ma:readOnly="true">
      <xsd:simpleType>
        <xsd:restriction base="dms:Unknown"/>
      </xsd:simpleType>
    </xsd:element>
    <xsd:element name="lcf76f155ced4ddcb4097134ff3c332f" ma:index="25" nillable="true" ma:taxonomy="true" ma:internalName="lcf76f155ced4ddcb4097134ff3c332f" ma:taxonomyFieldName="MediaServiceImageTags" ma:displayName="Image Tags" ma:readOnly="false" ma:fieldId="{5cf76f15-5ced-4ddc-b409-7134ff3c332f}" ma:taxonomyMulti="true" ma:sspId="f34b0240-ff7f-443d-a412-112ccf5e5e37"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7"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8"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dlc_DocId xmlns="0284e964-ce92-4033-868e-683aec67c87f">AYF3VUWND442-1142192172-707222</_dlc_DocId>
    <lcf76f155ced4ddcb4097134ff3c332f xmlns="373da778-fa0a-4130-9c6a-4a10effcac16">
      <Terms xmlns="http://schemas.microsoft.com/office/infopath/2007/PartnerControls"/>
    </lcf76f155ced4ddcb4097134ff3c332f>
    <TaxCatchAll xmlns="0284e964-ce92-4033-868e-683aec67c87f" xsi:nil="true"/>
    <_dlc_DocIdUrl xmlns="0284e964-ce92-4033-868e-683aec67c87f">
      <Url>https://aspenni.sharepoint.com/sites/HCIDocuments/_layouts/15/DocIdRedir.aspx?ID=AYF3VUWND442-1142192172-707222</Url>
      <Description>AYF3VUWND442-1142192172-707222</Description>
    </_dlc_DocIdUrl>
  </documentManagement>
</p:properties>
</file>

<file path=customXml/itemProps1.xml><?xml version="1.0" encoding="utf-8"?>
<ds:datastoreItem xmlns:ds="http://schemas.openxmlformats.org/officeDocument/2006/customXml" ds:itemID="{B292E209-E5B2-41D6-8E4D-7A105AA42B5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284e964-ce92-4033-868e-683aec67c87f"/>
    <ds:schemaRef ds:uri="373da778-fa0a-4130-9c6a-4a10effcac1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34CD858-486E-4394-8988-1F54F6F6E9E1}">
  <ds:schemaRefs>
    <ds:schemaRef ds:uri="http://schemas.microsoft.com/sharepoint/events"/>
  </ds:schemaRefs>
</ds:datastoreItem>
</file>

<file path=customXml/itemProps3.xml><?xml version="1.0" encoding="utf-8"?>
<ds:datastoreItem xmlns:ds="http://schemas.openxmlformats.org/officeDocument/2006/customXml" ds:itemID="{5664DDD2-206B-4410-99BA-5C78E766929A}">
  <ds:schemaRefs>
    <ds:schemaRef ds:uri="http://schemas.openxmlformats.org/officeDocument/2006/bibliography"/>
  </ds:schemaRefs>
</ds:datastoreItem>
</file>

<file path=customXml/itemProps4.xml><?xml version="1.0" encoding="utf-8"?>
<ds:datastoreItem xmlns:ds="http://schemas.openxmlformats.org/officeDocument/2006/customXml" ds:itemID="{EF5F1023-9A17-4995-889C-128BE90DB257}">
  <ds:schemaRefs>
    <ds:schemaRef ds:uri="http://schemas.microsoft.com/sharepoint/v3/contenttype/forms"/>
  </ds:schemaRefs>
</ds:datastoreItem>
</file>

<file path=customXml/itemProps5.xml><?xml version="1.0" encoding="utf-8"?>
<ds:datastoreItem xmlns:ds="http://schemas.openxmlformats.org/officeDocument/2006/customXml" ds:itemID="{D438864F-5262-44A9-B918-252175AD3ADC}">
  <ds:schemaRefs>
    <ds:schemaRef ds:uri="http://schemas.microsoft.com/office/2006/metadata/properties"/>
    <ds:schemaRef ds:uri="http://schemas.microsoft.com/office/infopath/2007/PartnerControls"/>
    <ds:schemaRef ds:uri="0284e964-ce92-4033-868e-683aec67c87f"/>
    <ds:schemaRef ds:uri="373da778-fa0a-4130-9c6a-4a10effcac16"/>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Pages>
  <Words>831</Words>
  <Characters>4742</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Connie McNeill</dc:creator>
  <cp:keywords/>
  <dc:description/>
  <cp:lastModifiedBy>Connie McNeill</cp:lastModifiedBy>
  <cp:revision>2</cp:revision>
  <cp:lastPrinted>2024-04-02T07:48:00Z</cp:lastPrinted>
  <dcterms:created xsi:type="dcterms:W3CDTF">2025-03-12T12:39:00Z</dcterms:created>
  <dcterms:modified xsi:type="dcterms:W3CDTF">2025-03-12T12:39:00Z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0x0101000F5E5FE79760E7429AF4F41C02C54DE1</vt:lpwstr>
  </property>
  <property fmtid="{D5CDD505-2E9C-101B-9397-08002B2CF9AE}" pid="4" name="_dlc_DocIdItemGuid">
    <vt:lpwstr>ca3cb1a4-5772-4af7-a5fa-e08be805642f</vt:lpwstr>
  </property>
</Properties>
</file>