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6297D" w14:textId="77777777" w:rsidR="003D398F" w:rsidRDefault="003D398F" w:rsidP="00E54E00">
      <w:pPr>
        <w:pStyle w:val="Subtitle"/>
        <w:rPr>
          <w:rStyle w:val="SubtitleChar"/>
          <w:rFonts w:cs="Calibri"/>
          <w:b/>
          <w:bCs/>
          <w:color w:val="auto"/>
          <w:sz w:val="20"/>
          <w:szCs w:val="20"/>
        </w:rPr>
      </w:pPr>
    </w:p>
    <w:p w14:paraId="6651833D" w14:textId="6AD23E20" w:rsidR="003C6DAC" w:rsidRPr="00267244" w:rsidRDefault="00092851" w:rsidP="00E54E00">
      <w:pPr>
        <w:pStyle w:val="Subtitle"/>
        <w:rPr>
          <w:rFonts w:cs="Calibri"/>
          <w:b/>
          <w:bCs/>
          <w:color w:val="auto"/>
          <w:sz w:val="24"/>
          <w:szCs w:val="24"/>
        </w:rPr>
      </w:pPr>
      <w:r w:rsidRPr="00267244">
        <w:rPr>
          <w:rStyle w:val="SubtitleChar"/>
          <w:rFonts w:cs="Calibri"/>
          <w:b/>
          <w:bCs/>
          <w:noProof/>
          <w:color w:val="auto"/>
          <w:sz w:val="24"/>
          <w:szCs w:val="24"/>
        </w:rPr>
        <w:drawing>
          <wp:anchor distT="0" distB="0" distL="114300" distR="114300" simplePos="0" relativeHeight="251658240" behindDoc="0" locked="0" layoutInCell="1" allowOverlap="1" wp14:anchorId="6A02F971" wp14:editId="734F1606">
            <wp:simplePos x="0" y="0"/>
            <wp:positionH relativeFrom="margin">
              <wp:align>right</wp:align>
            </wp:positionH>
            <wp:positionV relativeFrom="topMargin">
              <wp:posOffset>803275</wp:posOffset>
            </wp:positionV>
            <wp:extent cx="1913255" cy="806450"/>
            <wp:effectExtent l="0" t="0" r="0" b="0"/>
            <wp:wrapSquare wrapText="bothSides"/>
            <wp:docPr id="762458343" name="Picture 2" descr="A blue and gol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458343" name="Picture 2" descr="A blue and gold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3255" cy="806450"/>
                    </a:xfrm>
                    <a:prstGeom prst="rect">
                      <a:avLst/>
                    </a:prstGeom>
                  </pic:spPr>
                </pic:pic>
              </a:graphicData>
            </a:graphic>
            <wp14:sizeRelH relativeFrom="margin">
              <wp14:pctWidth>0</wp14:pctWidth>
            </wp14:sizeRelH>
            <wp14:sizeRelV relativeFrom="margin">
              <wp14:pctHeight>0</wp14:pctHeight>
            </wp14:sizeRelV>
          </wp:anchor>
        </w:drawing>
      </w:r>
      <w:r w:rsidRPr="00267244">
        <w:rPr>
          <w:rStyle w:val="SubtitleChar"/>
          <w:rFonts w:cs="Calibri"/>
          <w:b/>
          <w:bCs/>
          <w:color w:val="auto"/>
          <w:sz w:val="24"/>
          <w:szCs w:val="24"/>
        </w:rPr>
        <w:t>Job Title</w:t>
      </w:r>
      <w:r w:rsidR="00885FE5">
        <w:rPr>
          <w:rStyle w:val="SubtitleChar"/>
          <w:rFonts w:cs="Calibri"/>
          <w:b/>
          <w:bCs/>
          <w:color w:val="auto"/>
          <w:sz w:val="24"/>
          <w:szCs w:val="24"/>
        </w:rPr>
        <w:t>:</w:t>
      </w:r>
      <w:r w:rsidR="00C27FC0">
        <w:rPr>
          <w:rFonts w:cs="Calibri"/>
          <w:b/>
          <w:bCs/>
          <w:color w:val="auto"/>
          <w:sz w:val="24"/>
          <w:szCs w:val="24"/>
        </w:rPr>
        <w:t xml:space="preserve"> </w:t>
      </w:r>
      <w:r w:rsidR="00C27FC0">
        <w:rPr>
          <w:rFonts w:cs="Calibri"/>
          <w:b/>
          <w:bCs/>
          <w:color w:val="auto"/>
          <w:sz w:val="24"/>
          <w:szCs w:val="24"/>
        </w:rPr>
        <w:tab/>
      </w:r>
      <w:r w:rsidR="00C27FC0">
        <w:rPr>
          <w:rFonts w:cs="Calibri"/>
          <w:b/>
          <w:bCs/>
          <w:color w:val="auto"/>
          <w:sz w:val="24"/>
          <w:szCs w:val="24"/>
        </w:rPr>
        <w:tab/>
      </w:r>
      <w:r w:rsidR="0096776C" w:rsidRPr="00E93F52">
        <w:rPr>
          <w:rFonts w:cs="Calibri"/>
          <w:color w:val="auto"/>
          <w:sz w:val="24"/>
          <w:szCs w:val="24"/>
        </w:rPr>
        <w:t>Home Manager</w:t>
      </w:r>
    </w:p>
    <w:p w14:paraId="7D697D8F" w14:textId="33F213DA" w:rsidR="00092851" w:rsidRPr="00267244" w:rsidRDefault="00092851" w:rsidP="00B567C8">
      <w:pPr>
        <w:pStyle w:val="Subtitle"/>
        <w:rPr>
          <w:rFonts w:cs="Calibri"/>
          <w:b/>
          <w:bCs/>
          <w:color w:val="auto"/>
          <w:sz w:val="24"/>
          <w:szCs w:val="24"/>
        </w:rPr>
      </w:pPr>
      <w:r w:rsidRPr="00267244">
        <w:rPr>
          <w:rStyle w:val="SubtitleChar"/>
          <w:rFonts w:cs="Calibri"/>
          <w:b/>
          <w:bCs/>
          <w:color w:val="auto"/>
          <w:sz w:val="24"/>
          <w:szCs w:val="24"/>
        </w:rPr>
        <w:t>Reporting to</w:t>
      </w:r>
      <w:r w:rsidR="00885FE5">
        <w:rPr>
          <w:rStyle w:val="SubtitleChar"/>
          <w:rFonts w:cs="Calibri"/>
          <w:b/>
          <w:bCs/>
          <w:color w:val="auto"/>
          <w:sz w:val="24"/>
          <w:szCs w:val="24"/>
        </w:rPr>
        <w:t>:</w:t>
      </w:r>
      <w:r w:rsidRPr="00267244">
        <w:rPr>
          <w:rStyle w:val="SubtitleChar"/>
          <w:rFonts w:cs="Calibri"/>
          <w:b/>
          <w:bCs/>
          <w:color w:val="auto"/>
          <w:sz w:val="24"/>
          <w:szCs w:val="24"/>
        </w:rPr>
        <w:t xml:space="preserve"> </w:t>
      </w:r>
      <w:r w:rsidR="00C27FC0">
        <w:rPr>
          <w:rStyle w:val="SubtitleChar"/>
          <w:rFonts w:cs="Calibri"/>
          <w:b/>
          <w:bCs/>
          <w:color w:val="auto"/>
          <w:sz w:val="24"/>
          <w:szCs w:val="24"/>
        </w:rPr>
        <w:tab/>
      </w:r>
      <w:r w:rsidR="001238B3">
        <w:rPr>
          <w:rFonts w:cs="Calibri"/>
          <w:color w:val="auto"/>
          <w:sz w:val="24"/>
          <w:szCs w:val="24"/>
        </w:rPr>
        <w:t>Regional Manager</w:t>
      </w:r>
    </w:p>
    <w:p w14:paraId="10B6941B" w14:textId="77777777" w:rsidR="005622C2" w:rsidRPr="005622C2" w:rsidRDefault="005622C2" w:rsidP="00EF2E19">
      <w:pPr>
        <w:pStyle w:val="Subtitle"/>
        <w:pBdr>
          <w:bottom w:val="single" w:sz="12" w:space="1" w:color="auto"/>
        </w:pBdr>
        <w:rPr>
          <w:rFonts w:cs="Calibri"/>
          <w:b/>
          <w:bCs/>
          <w:color w:val="auto"/>
          <w:sz w:val="20"/>
          <w:szCs w:val="20"/>
        </w:rPr>
      </w:pPr>
    </w:p>
    <w:p w14:paraId="6ABDE324" w14:textId="77777777" w:rsidR="00EF2E19" w:rsidRDefault="00EF2E19" w:rsidP="00EF2E19">
      <w:pPr>
        <w:pStyle w:val="Subtitle"/>
        <w:pBdr>
          <w:bottom w:val="single" w:sz="12" w:space="1" w:color="auto"/>
        </w:pBdr>
        <w:rPr>
          <w:rFonts w:cs="Calibri"/>
          <w:b/>
          <w:bCs/>
          <w:color w:val="auto"/>
          <w:sz w:val="20"/>
          <w:szCs w:val="20"/>
        </w:rPr>
      </w:pPr>
    </w:p>
    <w:p w14:paraId="09BC1CD7" w14:textId="4B8F7D1D" w:rsidR="00D168E8" w:rsidRDefault="00885FE5" w:rsidP="00D168E8">
      <w:pPr>
        <w:pStyle w:val="Subtitle"/>
        <w:pBdr>
          <w:bottom w:val="single" w:sz="12" w:space="1" w:color="auto"/>
        </w:pBdr>
        <w:rPr>
          <w:rFonts w:cs="Calibri"/>
          <w:b/>
          <w:bCs/>
          <w:color w:val="auto"/>
          <w:sz w:val="20"/>
          <w:szCs w:val="20"/>
        </w:rPr>
      </w:pPr>
      <w:r>
        <w:rPr>
          <w:rFonts w:cs="Calibri"/>
          <w:b/>
          <w:bCs/>
          <w:color w:val="auto"/>
          <w:sz w:val="20"/>
          <w:szCs w:val="20"/>
        </w:rPr>
        <w:t>About the role</w:t>
      </w:r>
    </w:p>
    <w:p w14:paraId="0B8C3F88" w14:textId="77777777" w:rsidR="0096776C" w:rsidRDefault="0096776C" w:rsidP="00790F8E"/>
    <w:p w14:paraId="65886FA2" w14:textId="2560B2F0" w:rsidR="00267244" w:rsidRDefault="003639A8" w:rsidP="00E74831">
      <w:pPr>
        <w:jc w:val="both"/>
      </w:pPr>
      <w:r>
        <w:t xml:space="preserve">The Home Manager </w:t>
      </w:r>
      <w:r w:rsidR="00A4796C">
        <w:t>is the heart and soul of our Homes, embodying leaders</w:t>
      </w:r>
      <w:r w:rsidR="00142A52">
        <w:t xml:space="preserve">hip, compassion and dedication to the wellbeing of residents and team members </w:t>
      </w:r>
      <w:r w:rsidR="0075753B">
        <w:t>a</w:t>
      </w:r>
      <w:r w:rsidR="00142A52">
        <w:t xml:space="preserve">like. </w:t>
      </w:r>
      <w:r w:rsidR="00725BB1">
        <w:t xml:space="preserve">The Home Manager plays a pivotal role in creating a nurturing and supportive environment where residents feel safe, valued and respected and where staff are empowered to deliver high quality care with professionalism and clinical excellence. </w:t>
      </w:r>
    </w:p>
    <w:p w14:paraId="252C4340" w14:textId="77777777" w:rsidR="00725BB1" w:rsidRDefault="00725BB1" w:rsidP="00E74831">
      <w:pPr>
        <w:jc w:val="both"/>
      </w:pPr>
    </w:p>
    <w:p w14:paraId="45372F90" w14:textId="070CF1BB" w:rsidR="002B4DB0" w:rsidRDefault="002B4DB0" w:rsidP="00E74831">
      <w:pPr>
        <w:jc w:val="both"/>
      </w:pPr>
      <w:r>
        <w:t>Home Managers oversee every aspect of</w:t>
      </w:r>
      <w:r w:rsidR="00D36709">
        <w:t xml:space="preserve"> the operation of the</w:t>
      </w:r>
      <w:r>
        <w:t xml:space="preserve"> Home, from ensuring regulatory compliance and financial sustainability</w:t>
      </w:r>
      <w:r w:rsidR="00D36709">
        <w:t>,</w:t>
      </w:r>
      <w:r>
        <w:t xml:space="preserve"> to fostering a culture of </w:t>
      </w:r>
      <w:r w:rsidR="00D36709">
        <w:t xml:space="preserve">the </w:t>
      </w:r>
      <w:r w:rsidR="007405E3">
        <w:t>high</w:t>
      </w:r>
      <w:r w:rsidR="00D36709">
        <w:t>est</w:t>
      </w:r>
      <w:r w:rsidR="007405E3">
        <w:t xml:space="preserve"> standards </w:t>
      </w:r>
      <w:r w:rsidR="00D36709">
        <w:t xml:space="preserve">of care </w:t>
      </w:r>
      <w:r w:rsidR="007405E3">
        <w:t>and continuous improvement. The Home Manager leads by example, inspiring their team to uphold the highest standards of care while also providing support and gui</w:t>
      </w:r>
      <w:r w:rsidR="004F6B86">
        <w:t xml:space="preserve">dance. </w:t>
      </w:r>
    </w:p>
    <w:p w14:paraId="25AB844F" w14:textId="77777777" w:rsidR="004F6B86" w:rsidRDefault="004F6B86" w:rsidP="00E74831">
      <w:pPr>
        <w:jc w:val="both"/>
      </w:pPr>
    </w:p>
    <w:p w14:paraId="5F093E83" w14:textId="5494B03F" w:rsidR="00FD025B" w:rsidRDefault="004F6B86" w:rsidP="00E74831">
      <w:pPr>
        <w:jc w:val="both"/>
      </w:pPr>
      <w:r>
        <w:t xml:space="preserve">Beyond operational tasks, the Home Manager serves as an advocate for residents and their families, listening to their needs, addressing concerns and </w:t>
      </w:r>
      <w:r w:rsidR="00FA6FFB">
        <w:t>championing</w:t>
      </w:r>
      <w:r>
        <w:t xml:space="preserve"> their rights to dignity, choice and autonomy. </w:t>
      </w:r>
      <w:r w:rsidR="00F05F45">
        <w:t xml:space="preserve">They build meaningful connections with residents based on trust, rapport and create a sense of community and belonging within the Home. </w:t>
      </w:r>
    </w:p>
    <w:p w14:paraId="4B9F0467" w14:textId="77777777" w:rsidR="00980D2A" w:rsidRDefault="00980D2A" w:rsidP="00E74831">
      <w:pPr>
        <w:jc w:val="both"/>
      </w:pPr>
    </w:p>
    <w:p w14:paraId="7F96838B" w14:textId="40C91949" w:rsidR="00980D2A" w:rsidRDefault="00980D2A" w:rsidP="00E74831">
      <w:pPr>
        <w:jc w:val="both"/>
      </w:pPr>
      <w:r>
        <w:t xml:space="preserve">The role of the Home Manager is indispensable to the success of the Home. Their leadership and </w:t>
      </w:r>
      <w:r w:rsidR="00FA6FFB">
        <w:t>expertise</w:t>
      </w:r>
      <w:r>
        <w:t xml:space="preserve"> ensure that residents receive the highest quality of care, making a profound and positive impact on the lives</w:t>
      </w:r>
      <w:r w:rsidR="00FA6FFB">
        <w:t xml:space="preserve"> of our residents. </w:t>
      </w:r>
    </w:p>
    <w:p w14:paraId="7DA64E70" w14:textId="77777777" w:rsidR="00FD025B" w:rsidRPr="00654565" w:rsidRDefault="00FD025B" w:rsidP="00790F8E"/>
    <w:p w14:paraId="2E91D43D" w14:textId="77777777" w:rsidR="009B3E8C" w:rsidRPr="00D308B6" w:rsidRDefault="009B3E8C" w:rsidP="00EF2E19">
      <w:pPr>
        <w:shd w:val="clear" w:color="auto" w:fill="C6A466"/>
        <w:jc w:val="center"/>
        <w:outlineLvl w:val="2"/>
        <w:rPr>
          <w:rFonts w:eastAsia="Times New Roman" w:cs="Calibri"/>
          <w:b/>
          <w:bCs/>
          <w:color w:val="FFFFFF"/>
          <w:kern w:val="0"/>
          <w:szCs w:val="20"/>
          <w:lang w:eastAsia="en-GB"/>
          <w14:ligatures w14:val="none"/>
        </w:rPr>
      </w:pPr>
      <w:r w:rsidRPr="00D308B6">
        <w:rPr>
          <w:rFonts w:eastAsia="Times New Roman" w:cs="Calibri"/>
          <w:b/>
          <w:bCs/>
          <w:color w:val="FFFFFF"/>
          <w:kern w:val="0"/>
          <w:szCs w:val="20"/>
          <w:lang w:eastAsia="en-GB"/>
          <w14:ligatures w14:val="none"/>
        </w:rPr>
        <w:t>OUR HOMES PROVIDE AN ENVIRONMENT WHERE INDIVIDUALITY IS EMPHASISED AND THE PRIVACY</w:t>
      </w:r>
      <w:r w:rsidRPr="00D308B6">
        <w:rPr>
          <w:rFonts w:eastAsia="Times New Roman" w:cs="Calibri"/>
          <w:b/>
          <w:bCs/>
          <w:color w:val="FFFFFF"/>
          <w:kern w:val="0"/>
          <w:szCs w:val="20"/>
          <w:lang w:eastAsia="en-GB"/>
          <w14:ligatures w14:val="none"/>
        </w:rPr>
        <w:br/>
        <w:t>AND DIGNITY OF ALL OUR RESIDENTS IS RECOGNISED</w:t>
      </w:r>
    </w:p>
    <w:p w14:paraId="3FF6FE7A" w14:textId="77777777" w:rsidR="0096776C" w:rsidRDefault="0096776C" w:rsidP="00EF2E19">
      <w:pPr>
        <w:pStyle w:val="Subtitle"/>
        <w:pBdr>
          <w:bottom w:val="single" w:sz="12" w:space="1" w:color="auto"/>
        </w:pBdr>
        <w:rPr>
          <w:rFonts w:cs="Calibri"/>
          <w:b/>
          <w:bCs/>
          <w:color w:val="auto"/>
          <w:sz w:val="20"/>
          <w:szCs w:val="20"/>
        </w:rPr>
      </w:pPr>
    </w:p>
    <w:p w14:paraId="5900A6B1" w14:textId="49904D6C" w:rsidR="00881163" w:rsidRPr="005622C2" w:rsidRDefault="00092851" w:rsidP="00EF2E19">
      <w:pPr>
        <w:pStyle w:val="Subtitle"/>
        <w:pBdr>
          <w:bottom w:val="single" w:sz="12" w:space="1" w:color="auto"/>
        </w:pBdr>
        <w:rPr>
          <w:rFonts w:cs="Calibri"/>
          <w:b/>
          <w:bCs/>
          <w:color w:val="auto"/>
          <w:sz w:val="20"/>
          <w:szCs w:val="20"/>
        </w:rPr>
      </w:pPr>
      <w:r w:rsidRPr="005622C2">
        <w:rPr>
          <w:rFonts w:cs="Calibri"/>
          <w:b/>
          <w:bCs/>
          <w:color w:val="auto"/>
          <w:sz w:val="20"/>
          <w:szCs w:val="20"/>
        </w:rPr>
        <w:t xml:space="preserve">Duties and </w:t>
      </w:r>
      <w:r w:rsidR="00D168E8">
        <w:rPr>
          <w:rFonts w:cs="Calibri"/>
          <w:b/>
          <w:bCs/>
          <w:color w:val="auto"/>
          <w:sz w:val="20"/>
          <w:szCs w:val="20"/>
        </w:rPr>
        <w:t>R</w:t>
      </w:r>
      <w:r w:rsidRPr="005622C2">
        <w:rPr>
          <w:rFonts w:cs="Calibri"/>
          <w:b/>
          <w:bCs/>
          <w:color w:val="auto"/>
          <w:sz w:val="20"/>
          <w:szCs w:val="20"/>
        </w:rPr>
        <w:t>esponsibilities</w:t>
      </w:r>
    </w:p>
    <w:p w14:paraId="0F71F9E6" w14:textId="77777777" w:rsidR="00267244" w:rsidRDefault="00267244" w:rsidP="00267244">
      <w:pPr>
        <w:rPr>
          <w:rFonts w:cs="Calibri"/>
          <w:color w:val="002060" w:themeColor="background1"/>
          <w:szCs w:val="20"/>
        </w:rPr>
      </w:pPr>
    </w:p>
    <w:p w14:paraId="7573D0D8" w14:textId="7A7A532B" w:rsidR="00FA6FFB" w:rsidRDefault="00FA6FFB" w:rsidP="0096776C">
      <w:pPr>
        <w:pStyle w:val="ListParagraph"/>
        <w:numPr>
          <w:ilvl w:val="0"/>
          <w:numId w:val="22"/>
        </w:numPr>
        <w:rPr>
          <w:rFonts w:cs="Calibri"/>
          <w:color w:val="auto"/>
          <w:szCs w:val="20"/>
        </w:rPr>
      </w:pPr>
      <w:r>
        <w:rPr>
          <w:rFonts w:cs="Calibri"/>
          <w:color w:val="auto"/>
          <w:szCs w:val="20"/>
        </w:rPr>
        <w:t xml:space="preserve">Provide </w:t>
      </w:r>
      <w:r w:rsidR="00077FF7">
        <w:rPr>
          <w:rFonts w:cs="Calibri"/>
          <w:color w:val="auto"/>
          <w:szCs w:val="20"/>
        </w:rPr>
        <w:t>strategic</w:t>
      </w:r>
      <w:r>
        <w:rPr>
          <w:rFonts w:cs="Calibri"/>
          <w:color w:val="auto"/>
          <w:szCs w:val="20"/>
        </w:rPr>
        <w:t xml:space="preserve"> leadership and direction to the Home, ensuring the delivery of safe, </w:t>
      </w:r>
      <w:r w:rsidR="0003535A">
        <w:rPr>
          <w:rFonts w:cs="Calibri"/>
          <w:color w:val="auto"/>
          <w:szCs w:val="20"/>
        </w:rPr>
        <w:t>effective,</w:t>
      </w:r>
      <w:r>
        <w:rPr>
          <w:rFonts w:cs="Calibri"/>
          <w:color w:val="auto"/>
          <w:szCs w:val="20"/>
        </w:rPr>
        <w:t xml:space="preserve"> and compassionate care to the residents</w:t>
      </w:r>
      <w:r w:rsidR="002E66D0">
        <w:rPr>
          <w:rFonts w:cs="Calibri"/>
          <w:color w:val="auto"/>
          <w:szCs w:val="20"/>
        </w:rPr>
        <w:t>.</w:t>
      </w:r>
      <w:r w:rsidR="009624F6">
        <w:rPr>
          <w:rFonts w:cs="Calibri"/>
          <w:color w:val="auto"/>
          <w:szCs w:val="20"/>
        </w:rPr>
        <w:t xml:space="preserve"> </w:t>
      </w:r>
    </w:p>
    <w:p w14:paraId="1C95EAF2" w14:textId="5E74405B" w:rsidR="00FA6FFB" w:rsidRDefault="009624F6" w:rsidP="00BD02F4">
      <w:pPr>
        <w:pStyle w:val="ListParagraph"/>
        <w:numPr>
          <w:ilvl w:val="0"/>
          <w:numId w:val="22"/>
        </w:numPr>
        <w:rPr>
          <w:rFonts w:cs="Calibri"/>
          <w:color w:val="auto"/>
          <w:szCs w:val="20"/>
        </w:rPr>
      </w:pPr>
      <w:r>
        <w:rPr>
          <w:rFonts w:cs="Calibri"/>
          <w:color w:val="auto"/>
          <w:szCs w:val="20"/>
        </w:rPr>
        <w:t>Manage the day-to-day operations of the Home, including staffing, budgeting, quality assurance and regulatory compliance to achieve operation</w:t>
      </w:r>
      <w:r w:rsidR="009769B4">
        <w:rPr>
          <w:rFonts w:cs="Calibri"/>
          <w:color w:val="auto"/>
          <w:szCs w:val="20"/>
        </w:rPr>
        <w:t>al</w:t>
      </w:r>
      <w:r>
        <w:rPr>
          <w:rFonts w:cs="Calibri"/>
          <w:color w:val="auto"/>
          <w:szCs w:val="20"/>
        </w:rPr>
        <w:t xml:space="preserve"> excellence</w:t>
      </w:r>
      <w:r w:rsidR="00BD02F4">
        <w:rPr>
          <w:rFonts w:cs="Calibri"/>
          <w:color w:val="auto"/>
          <w:szCs w:val="20"/>
        </w:rPr>
        <w:t xml:space="preserve"> and meet company objectives. </w:t>
      </w:r>
    </w:p>
    <w:p w14:paraId="73E7A74D" w14:textId="41838F28" w:rsidR="002E66D0" w:rsidRPr="00CB5114" w:rsidRDefault="00BD02F4" w:rsidP="00CB5114">
      <w:pPr>
        <w:pStyle w:val="ListParagraph"/>
        <w:numPr>
          <w:ilvl w:val="0"/>
          <w:numId w:val="22"/>
        </w:numPr>
        <w:rPr>
          <w:rFonts w:cs="Calibri"/>
          <w:color w:val="auto"/>
          <w:szCs w:val="20"/>
        </w:rPr>
      </w:pPr>
      <w:r>
        <w:rPr>
          <w:rFonts w:cs="Calibri"/>
          <w:color w:val="auto"/>
          <w:szCs w:val="20"/>
        </w:rPr>
        <w:t xml:space="preserve">Work with the </w:t>
      </w:r>
      <w:r w:rsidR="00235385">
        <w:rPr>
          <w:rFonts w:cs="Calibri"/>
          <w:color w:val="auto"/>
          <w:szCs w:val="20"/>
        </w:rPr>
        <w:t>R</w:t>
      </w:r>
      <w:r w:rsidR="00DF2A45">
        <w:rPr>
          <w:rFonts w:cs="Calibri"/>
          <w:color w:val="auto"/>
          <w:szCs w:val="20"/>
        </w:rPr>
        <w:t>ecruitment</w:t>
      </w:r>
      <w:r>
        <w:rPr>
          <w:rFonts w:cs="Calibri"/>
          <w:color w:val="auto"/>
          <w:szCs w:val="20"/>
        </w:rPr>
        <w:t xml:space="preserve"> Team to recruit, select and induct qualified and competent team members </w:t>
      </w:r>
      <w:r w:rsidR="00386C1B">
        <w:rPr>
          <w:rFonts w:cs="Calibri"/>
          <w:color w:val="auto"/>
          <w:szCs w:val="20"/>
        </w:rPr>
        <w:t xml:space="preserve">of staff </w:t>
      </w:r>
      <w:r>
        <w:rPr>
          <w:rFonts w:cs="Calibri"/>
          <w:color w:val="auto"/>
          <w:szCs w:val="20"/>
        </w:rPr>
        <w:t xml:space="preserve">including Nurses, Care </w:t>
      </w:r>
      <w:r w:rsidR="00DF2A45">
        <w:rPr>
          <w:rFonts w:cs="Calibri"/>
          <w:color w:val="auto"/>
          <w:szCs w:val="20"/>
        </w:rPr>
        <w:t>Assistants</w:t>
      </w:r>
      <w:r>
        <w:rPr>
          <w:rFonts w:cs="Calibri"/>
          <w:color w:val="auto"/>
          <w:szCs w:val="20"/>
        </w:rPr>
        <w:t xml:space="preserve">, </w:t>
      </w:r>
      <w:r w:rsidR="00370B44">
        <w:rPr>
          <w:rFonts w:cs="Calibri"/>
          <w:color w:val="auto"/>
          <w:szCs w:val="20"/>
        </w:rPr>
        <w:t xml:space="preserve">administrative </w:t>
      </w:r>
      <w:r w:rsidR="00386C1B">
        <w:rPr>
          <w:rFonts w:cs="Calibri"/>
          <w:color w:val="auto"/>
          <w:szCs w:val="20"/>
        </w:rPr>
        <w:t xml:space="preserve">and </w:t>
      </w:r>
      <w:r w:rsidR="00370B44">
        <w:rPr>
          <w:rFonts w:cs="Calibri"/>
          <w:color w:val="auto"/>
          <w:szCs w:val="20"/>
        </w:rPr>
        <w:t xml:space="preserve">ancillary services, fostering a positive and inclusive work culture. </w:t>
      </w:r>
    </w:p>
    <w:p w14:paraId="2543C608" w14:textId="572CCB54" w:rsidR="00B70EED" w:rsidRDefault="005D1BAE" w:rsidP="00BD02F4">
      <w:pPr>
        <w:pStyle w:val="ListParagraph"/>
        <w:numPr>
          <w:ilvl w:val="0"/>
          <w:numId w:val="22"/>
        </w:numPr>
        <w:rPr>
          <w:rFonts w:cs="Calibri"/>
          <w:color w:val="auto"/>
          <w:szCs w:val="20"/>
        </w:rPr>
      </w:pPr>
      <w:r>
        <w:rPr>
          <w:rFonts w:cs="Calibri"/>
          <w:color w:val="auto"/>
          <w:szCs w:val="20"/>
        </w:rPr>
        <w:t>Manage</w:t>
      </w:r>
      <w:r w:rsidR="00B70EED">
        <w:rPr>
          <w:rFonts w:cs="Calibri"/>
          <w:color w:val="auto"/>
          <w:szCs w:val="20"/>
        </w:rPr>
        <w:t xml:space="preserve"> the resident capacity</w:t>
      </w:r>
      <w:r w:rsidR="00EA6B8C">
        <w:rPr>
          <w:rFonts w:cs="Calibri"/>
          <w:color w:val="auto"/>
          <w:szCs w:val="20"/>
        </w:rPr>
        <w:t xml:space="preserve"> and ensure th</w:t>
      </w:r>
      <w:r>
        <w:rPr>
          <w:rFonts w:cs="Calibri"/>
          <w:color w:val="auto"/>
          <w:szCs w:val="20"/>
        </w:rPr>
        <w:t xml:space="preserve">at </w:t>
      </w:r>
      <w:r w:rsidR="00386C1B">
        <w:rPr>
          <w:rFonts w:cs="Calibri"/>
          <w:color w:val="auto"/>
          <w:szCs w:val="20"/>
        </w:rPr>
        <w:t>vacant</w:t>
      </w:r>
      <w:r>
        <w:rPr>
          <w:rFonts w:cs="Calibri"/>
          <w:color w:val="auto"/>
          <w:szCs w:val="20"/>
        </w:rPr>
        <w:t xml:space="preserve"> rooms are filled quickly. </w:t>
      </w:r>
    </w:p>
    <w:p w14:paraId="7EEA8D84" w14:textId="7741FBC7" w:rsidR="005D1BAE" w:rsidRDefault="005D1BAE" w:rsidP="00BD02F4">
      <w:pPr>
        <w:pStyle w:val="ListParagraph"/>
        <w:numPr>
          <w:ilvl w:val="0"/>
          <w:numId w:val="22"/>
        </w:numPr>
        <w:rPr>
          <w:rFonts w:cs="Calibri"/>
          <w:color w:val="auto"/>
          <w:szCs w:val="20"/>
        </w:rPr>
      </w:pPr>
      <w:r>
        <w:rPr>
          <w:rFonts w:cs="Calibri"/>
          <w:color w:val="auto"/>
          <w:szCs w:val="20"/>
        </w:rPr>
        <w:t>Oversee the intake and discharge of residents</w:t>
      </w:r>
      <w:r w:rsidR="00843CF0">
        <w:rPr>
          <w:rFonts w:cs="Calibri"/>
          <w:color w:val="auto"/>
          <w:szCs w:val="20"/>
        </w:rPr>
        <w:t xml:space="preserve">, </w:t>
      </w:r>
      <w:r>
        <w:rPr>
          <w:rFonts w:cs="Calibri"/>
          <w:color w:val="auto"/>
          <w:szCs w:val="20"/>
        </w:rPr>
        <w:t>ensur</w:t>
      </w:r>
      <w:r w:rsidR="00843CF0">
        <w:rPr>
          <w:rFonts w:cs="Calibri"/>
          <w:color w:val="auto"/>
          <w:szCs w:val="20"/>
        </w:rPr>
        <w:t>ing</w:t>
      </w:r>
      <w:r>
        <w:rPr>
          <w:rFonts w:cs="Calibri"/>
          <w:color w:val="auto"/>
          <w:szCs w:val="20"/>
        </w:rPr>
        <w:t xml:space="preserve"> a</w:t>
      </w:r>
      <w:r w:rsidR="00843CF0">
        <w:rPr>
          <w:rFonts w:cs="Calibri"/>
          <w:color w:val="auto"/>
          <w:szCs w:val="20"/>
        </w:rPr>
        <w:t xml:space="preserve"> </w:t>
      </w:r>
      <w:r>
        <w:rPr>
          <w:rFonts w:cs="Calibri"/>
          <w:color w:val="auto"/>
          <w:szCs w:val="20"/>
        </w:rPr>
        <w:t xml:space="preserve">smooth and </w:t>
      </w:r>
      <w:r w:rsidR="00791DBA">
        <w:rPr>
          <w:rFonts w:cs="Calibri"/>
          <w:color w:val="auto"/>
          <w:szCs w:val="20"/>
        </w:rPr>
        <w:t xml:space="preserve">positive experience for residents. </w:t>
      </w:r>
    </w:p>
    <w:p w14:paraId="3791CE5D" w14:textId="518CBF0F" w:rsidR="00370B44" w:rsidRDefault="00370B44" w:rsidP="00BD02F4">
      <w:pPr>
        <w:pStyle w:val="ListParagraph"/>
        <w:numPr>
          <w:ilvl w:val="0"/>
          <w:numId w:val="22"/>
        </w:numPr>
        <w:rPr>
          <w:rFonts w:cs="Calibri"/>
          <w:color w:val="auto"/>
          <w:szCs w:val="20"/>
        </w:rPr>
      </w:pPr>
      <w:r>
        <w:rPr>
          <w:rFonts w:cs="Calibri"/>
          <w:color w:val="auto"/>
          <w:szCs w:val="20"/>
        </w:rPr>
        <w:t>Work with the Regional and Head Office team</w:t>
      </w:r>
      <w:r w:rsidR="007C404F">
        <w:rPr>
          <w:rFonts w:cs="Calibri"/>
          <w:color w:val="auto"/>
          <w:szCs w:val="20"/>
        </w:rPr>
        <w:t>s</w:t>
      </w:r>
      <w:r>
        <w:rPr>
          <w:rFonts w:cs="Calibri"/>
          <w:color w:val="auto"/>
          <w:szCs w:val="20"/>
        </w:rPr>
        <w:t xml:space="preserve"> to develop and implement policies and procedures to maintain high standards of care, health and safety, and resident wellbeing throughout the Home. </w:t>
      </w:r>
    </w:p>
    <w:p w14:paraId="239107EE" w14:textId="6F6425E6" w:rsidR="00370B44" w:rsidRDefault="00370B44" w:rsidP="00BD02F4">
      <w:pPr>
        <w:pStyle w:val="ListParagraph"/>
        <w:numPr>
          <w:ilvl w:val="0"/>
          <w:numId w:val="22"/>
        </w:numPr>
        <w:rPr>
          <w:rFonts w:cs="Calibri"/>
          <w:color w:val="auto"/>
          <w:szCs w:val="20"/>
        </w:rPr>
      </w:pPr>
      <w:r>
        <w:rPr>
          <w:rFonts w:cs="Calibri"/>
          <w:color w:val="auto"/>
          <w:szCs w:val="20"/>
        </w:rPr>
        <w:t xml:space="preserve">Monitor and evaluate resident care plans and </w:t>
      </w:r>
      <w:r w:rsidR="003178B1">
        <w:rPr>
          <w:rFonts w:cs="Calibri"/>
          <w:color w:val="auto"/>
          <w:szCs w:val="20"/>
        </w:rPr>
        <w:t>satisfaction</w:t>
      </w:r>
      <w:r w:rsidR="00392314">
        <w:rPr>
          <w:rFonts w:cs="Calibri"/>
          <w:color w:val="auto"/>
          <w:szCs w:val="20"/>
        </w:rPr>
        <w:t xml:space="preserve"> le</w:t>
      </w:r>
      <w:r w:rsidR="003178B1">
        <w:rPr>
          <w:rFonts w:cs="Calibri"/>
          <w:color w:val="auto"/>
          <w:szCs w:val="20"/>
        </w:rPr>
        <w:t xml:space="preserve">vels, conducting </w:t>
      </w:r>
      <w:r w:rsidR="006164E6">
        <w:rPr>
          <w:rFonts w:cs="Calibri"/>
          <w:color w:val="auto"/>
          <w:szCs w:val="20"/>
        </w:rPr>
        <w:t>regular audits and reviews to ensure compliance</w:t>
      </w:r>
      <w:r w:rsidR="00932EA1">
        <w:rPr>
          <w:rFonts w:cs="Calibri"/>
          <w:color w:val="auto"/>
          <w:szCs w:val="20"/>
        </w:rPr>
        <w:t xml:space="preserve">, </w:t>
      </w:r>
      <w:r w:rsidR="006164E6">
        <w:rPr>
          <w:rFonts w:cs="Calibri"/>
          <w:color w:val="auto"/>
          <w:szCs w:val="20"/>
        </w:rPr>
        <w:t>identify</w:t>
      </w:r>
      <w:r w:rsidR="00932EA1">
        <w:rPr>
          <w:rFonts w:cs="Calibri"/>
          <w:color w:val="auto"/>
          <w:szCs w:val="20"/>
        </w:rPr>
        <w:t>ing</w:t>
      </w:r>
      <w:r w:rsidR="006164E6">
        <w:rPr>
          <w:rFonts w:cs="Calibri"/>
          <w:color w:val="auto"/>
          <w:szCs w:val="20"/>
        </w:rPr>
        <w:t xml:space="preserve"> areas for improvement a</w:t>
      </w:r>
      <w:r w:rsidR="00932EA1">
        <w:rPr>
          <w:rFonts w:cs="Calibri"/>
          <w:color w:val="auto"/>
          <w:szCs w:val="20"/>
        </w:rPr>
        <w:t>s well as</w:t>
      </w:r>
      <w:r w:rsidR="006164E6">
        <w:rPr>
          <w:rFonts w:cs="Calibri"/>
          <w:color w:val="auto"/>
          <w:szCs w:val="20"/>
        </w:rPr>
        <w:t xml:space="preserve"> implement</w:t>
      </w:r>
      <w:r w:rsidR="00932EA1">
        <w:rPr>
          <w:rFonts w:cs="Calibri"/>
          <w:color w:val="auto"/>
          <w:szCs w:val="20"/>
        </w:rPr>
        <w:t>ing</w:t>
      </w:r>
      <w:r w:rsidR="006164E6">
        <w:rPr>
          <w:rFonts w:cs="Calibri"/>
          <w:color w:val="auto"/>
          <w:szCs w:val="20"/>
        </w:rPr>
        <w:t xml:space="preserve"> quality enhancement initiatives. </w:t>
      </w:r>
    </w:p>
    <w:p w14:paraId="50C3076D" w14:textId="3E8E640B" w:rsidR="006164E6" w:rsidRPr="00BD02F4" w:rsidRDefault="00851801" w:rsidP="00BD02F4">
      <w:pPr>
        <w:pStyle w:val="ListParagraph"/>
        <w:numPr>
          <w:ilvl w:val="0"/>
          <w:numId w:val="22"/>
        </w:numPr>
        <w:rPr>
          <w:rFonts w:cs="Calibri"/>
          <w:color w:val="auto"/>
          <w:szCs w:val="20"/>
        </w:rPr>
      </w:pPr>
      <w:r>
        <w:rPr>
          <w:rFonts w:cs="Calibri"/>
          <w:color w:val="auto"/>
          <w:szCs w:val="20"/>
        </w:rPr>
        <w:t xml:space="preserve">Ensure effective communication and collaboration across the </w:t>
      </w:r>
      <w:r w:rsidR="00CA0F1D">
        <w:rPr>
          <w:rFonts w:cs="Calibri"/>
          <w:color w:val="auto"/>
          <w:szCs w:val="20"/>
        </w:rPr>
        <w:t>H</w:t>
      </w:r>
      <w:r>
        <w:rPr>
          <w:rFonts w:cs="Calibri"/>
          <w:color w:val="auto"/>
          <w:szCs w:val="20"/>
        </w:rPr>
        <w:t>ome a</w:t>
      </w:r>
      <w:r w:rsidR="002D71AB">
        <w:rPr>
          <w:rFonts w:cs="Calibri"/>
          <w:color w:val="auto"/>
          <w:szCs w:val="20"/>
        </w:rPr>
        <w:t>s well as</w:t>
      </w:r>
      <w:r>
        <w:rPr>
          <w:rFonts w:cs="Calibri"/>
          <w:color w:val="auto"/>
          <w:szCs w:val="20"/>
        </w:rPr>
        <w:t xml:space="preserve"> with external services.</w:t>
      </w:r>
    </w:p>
    <w:p w14:paraId="0CFFB60E" w14:textId="32326EDE" w:rsidR="0096776C" w:rsidRDefault="0096776C" w:rsidP="0096776C">
      <w:pPr>
        <w:pStyle w:val="ListParagraph"/>
        <w:numPr>
          <w:ilvl w:val="0"/>
          <w:numId w:val="22"/>
        </w:numPr>
        <w:rPr>
          <w:rFonts w:cs="Calibri"/>
          <w:color w:val="auto"/>
          <w:szCs w:val="20"/>
        </w:rPr>
      </w:pPr>
      <w:r w:rsidRPr="0096776C">
        <w:rPr>
          <w:rFonts w:cs="Calibri"/>
          <w:color w:val="auto"/>
          <w:szCs w:val="20"/>
        </w:rPr>
        <w:t xml:space="preserve">Ensure </w:t>
      </w:r>
      <w:r w:rsidR="00416DB4">
        <w:rPr>
          <w:rFonts w:cs="Calibri"/>
          <w:color w:val="auto"/>
          <w:szCs w:val="20"/>
        </w:rPr>
        <w:t xml:space="preserve">compliance with regulatory standards, statutory requirements, and contractual obligations governing the operation of the Home, including RQIA regulations and local authority guidelines. </w:t>
      </w:r>
      <w:r w:rsidRPr="0096776C">
        <w:rPr>
          <w:rFonts w:cs="Calibri"/>
          <w:color w:val="auto"/>
          <w:szCs w:val="20"/>
        </w:rPr>
        <w:t xml:space="preserve"> </w:t>
      </w:r>
    </w:p>
    <w:p w14:paraId="799F28AD" w14:textId="4C1BAB01" w:rsidR="00851801" w:rsidRPr="0096776C" w:rsidRDefault="00851801" w:rsidP="0096776C">
      <w:pPr>
        <w:pStyle w:val="ListParagraph"/>
        <w:numPr>
          <w:ilvl w:val="0"/>
          <w:numId w:val="22"/>
        </w:numPr>
        <w:rPr>
          <w:rFonts w:cs="Calibri"/>
          <w:color w:val="auto"/>
          <w:szCs w:val="20"/>
        </w:rPr>
      </w:pPr>
      <w:r>
        <w:rPr>
          <w:rFonts w:cs="Calibri"/>
          <w:color w:val="auto"/>
          <w:szCs w:val="20"/>
        </w:rPr>
        <w:t xml:space="preserve">Liaise with residents, families and external stakeholders to address concerns, provide support and promote transparency and partnership in decision making related to resident care and service delivery. </w:t>
      </w:r>
    </w:p>
    <w:p w14:paraId="48F7ED2F" w14:textId="77777777" w:rsidR="0096776C" w:rsidRPr="0096776C" w:rsidRDefault="0096776C" w:rsidP="0096776C">
      <w:pPr>
        <w:pStyle w:val="ListParagraph"/>
        <w:numPr>
          <w:ilvl w:val="0"/>
          <w:numId w:val="22"/>
        </w:numPr>
        <w:rPr>
          <w:rFonts w:cs="Calibri"/>
          <w:color w:val="auto"/>
          <w:szCs w:val="20"/>
        </w:rPr>
      </w:pPr>
      <w:r w:rsidRPr="0096776C">
        <w:rPr>
          <w:rFonts w:cs="Calibri"/>
          <w:color w:val="auto"/>
          <w:szCs w:val="20"/>
        </w:rPr>
        <w:t xml:space="preserve">Ensure that all documentation and nursing records are maintained and that a programme of meaningful activities is available to residents. Implement appropriate systems to ensure compliance with requirements. </w:t>
      </w:r>
    </w:p>
    <w:p w14:paraId="0DB8821D" w14:textId="524C8C48" w:rsidR="0096776C" w:rsidRPr="0096776C" w:rsidRDefault="0096776C" w:rsidP="0096776C">
      <w:pPr>
        <w:pStyle w:val="ListParagraph"/>
        <w:numPr>
          <w:ilvl w:val="0"/>
          <w:numId w:val="22"/>
        </w:numPr>
        <w:rPr>
          <w:rFonts w:cs="Calibri"/>
          <w:color w:val="auto"/>
          <w:szCs w:val="20"/>
        </w:rPr>
      </w:pPr>
      <w:r w:rsidRPr="0096776C">
        <w:rPr>
          <w:rFonts w:cs="Calibri"/>
          <w:color w:val="auto"/>
          <w:szCs w:val="20"/>
        </w:rPr>
        <w:lastRenderedPageBreak/>
        <w:t xml:space="preserve">Ensure the </w:t>
      </w:r>
      <w:r w:rsidR="00CA6AD5">
        <w:rPr>
          <w:rFonts w:cs="Calibri"/>
          <w:color w:val="auto"/>
          <w:szCs w:val="20"/>
        </w:rPr>
        <w:t>H</w:t>
      </w:r>
      <w:r w:rsidRPr="0096776C">
        <w:rPr>
          <w:rFonts w:cs="Calibri"/>
          <w:color w:val="auto"/>
          <w:szCs w:val="20"/>
        </w:rPr>
        <w:t xml:space="preserve">ome meets all legal and statutory requirements including those related to fire regulations, health and safety, licencing, weights and measures, trading standards, employment, </w:t>
      </w:r>
      <w:r w:rsidR="006D2E38">
        <w:rPr>
          <w:rFonts w:cs="Calibri"/>
          <w:color w:val="auto"/>
          <w:szCs w:val="20"/>
        </w:rPr>
        <w:t xml:space="preserve">the </w:t>
      </w:r>
      <w:r w:rsidRPr="0096776C">
        <w:rPr>
          <w:rFonts w:cs="Calibri"/>
          <w:color w:val="auto"/>
          <w:szCs w:val="20"/>
        </w:rPr>
        <w:t xml:space="preserve">Care Standards Act, and that all appropriate statutory notices are displayed. </w:t>
      </w:r>
    </w:p>
    <w:p w14:paraId="7A644782" w14:textId="67F6B950" w:rsidR="0096776C" w:rsidRPr="0096776C" w:rsidRDefault="00FD3A11" w:rsidP="0096776C">
      <w:pPr>
        <w:pStyle w:val="ListParagraph"/>
        <w:numPr>
          <w:ilvl w:val="0"/>
          <w:numId w:val="22"/>
        </w:numPr>
        <w:rPr>
          <w:rFonts w:cs="Calibri"/>
          <w:color w:val="auto"/>
          <w:szCs w:val="20"/>
        </w:rPr>
      </w:pPr>
      <w:r>
        <w:rPr>
          <w:rFonts w:cs="Calibri"/>
          <w:color w:val="auto"/>
          <w:szCs w:val="20"/>
        </w:rPr>
        <w:t>In conjunction with</w:t>
      </w:r>
      <w:r w:rsidR="00C77F4D">
        <w:rPr>
          <w:rFonts w:cs="Calibri"/>
          <w:color w:val="auto"/>
          <w:szCs w:val="20"/>
        </w:rPr>
        <w:t xml:space="preserve"> the HR and Recruitment team</w:t>
      </w:r>
      <w:r w:rsidR="00E9601D">
        <w:rPr>
          <w:rFonts w:cs="Calibri"/>
          <w:color w:val="auto"/>
          <w:szCs w:val="20"/>
        </w:rPr>
        <w:t>s</w:t>
      </w:r>
      <w:r w:rsidR="00C77F4D">
        <w:rPr>
          <w:rFonts w:cs="Calibri"/>
          <w:color w:val="auto"/>
          <w:szCs w:val="20"/>
        </w:rPr>
        <w:t>, ensure all regulatory employee checks are complete and in place</w:t>
      </w:r>
      <w:r>
        <w:rPr>
          <w:rFonts w:cs="Calibri"/>
          <w:color w:val="auto"/>
          <w:szCs w:val="20"/>
        </w:rPr>
        <w:t>.</w:t>
      </w:r>
    </w:p>
    <w:p w14:paraId="7418302C" w14:textId="0C413536" w:rsidR="0096776C" w:rsidRPr="0096776C" w:rsidRDefault="0096776C" w:rsidP="0096776C">
      <w:pPr>
        <w:pStyle w:val="ListParagraph"/>
        <w:numPr>
          <w:ilvl w:val="0"/>
          <w:numId w:val="22"/>
        </w:numPr>
        <w:rPr>
          <w:rFonts w:cs="Calibri"/>
          <w:color w:val="auto"/>
          <w:szCs w:val="20"/>
        </w:rPr>
      </w:pPr>
      <w:r w:rsidRPr="0096776C">
        <w:rPr>
          <w:rFonts w:cs="Calibri"/>
          <w:color w:val="auto"/>
          <w:szCs w:val="20"/>
        </w:rPr>
        <w:t xml:space="preserve">Develop strong working relationships with </w:t>
      </w:r>
      <w:r w:rsidR="00FD3A11">
        <w:rPr>
          <w:rFonts w:cs="Calibri"/>
          <w:color w:val="auto"/>
          <w:szCs w:val="20"/>
        </w:rPr>
        <w:t>all</w:t>
      </w:r>
      <w:r w:rsidRPr="0096776C">
        <w:rPr>
          <w:rFonts w:cs="Calibri"/>
          <w:color w:val="auto"/>
          <w:szCs w:val="20"/>
        </w:rPr>
        <w:t xml:space="preserve"> support functions to ensure the </w:t>
      </w:r>
      <w:r w:rsidR="006E105A">
        <w:rPr>
          <w:rFonts w:cs="Calibri"/>
          <w:color w:val="auto"/>
          <w:szCs w:val="20"/>
        </w:rPr>
        <w:t xml:space="preserve">efficient </w:t>
      </w:r>
      <w:r w:rsidRPr="0096776C">
        <w:rPr>
          <w:rFonts w:cs="Calibri"/>
          <w:color w:val="auto"/>
          <w:szCs w:val="20"/>
        </w:rPr>
        <w:t>manage</w:t>
      </w:r>
      <w:r w:rsidR="00CB5114">
        <w:rPr>
          <w:rFonts w:cs="Calibri"/>
          <w:color w:val="auto"/>
          <w:szCs w:val="20"/>
        </w:rPr>
        <w:t>ment of employees</w:t>
      </w:r>
      <w:r w:rsidR="00405486">
        <w:rPr>
          <w:rFonts w:cs="Calibri"/>
          <w:color w:val="auto"/>
          <w:szCs w:val="20"/>
        </w:rPr>
        <w:t>,</w:t>
      </w:r>
      <w:r w:rsidRPr="0096776C">
        <w:rPr>
          <w:rFonts w:cs="Calibri"/>
          <w:color w:val="auto"/>
          <w:szCs w:val="20"/>
        </w:rPr>
        <w:t xml:space="preserve"> </w:t>
      </w:r>
      <w:r w:rsidR="006E105A">
        <w:rPr>
          <w:rFonts w:cs="Calibri"/>
          <w:color w:val="auto"/>
          <w:szCs w:val="20"/>
        </w:rPr>
        <w:t>that</w:t>
      </w:r>
      <w:r w:rsidRPr="0096776C">
        <w:rPr>
          <w:rFonts w:cs="Calibri"/>
          <w:color w:val="auto"/>
          <w:szCs w:val="20"/>
        </w:rPr>
        <w:t xml:space="preserve"> </w:t>
      </w:r>
      <w:r w:rsidR="00CB5114">
        <w:rPr>
          <w:rFonts w:cs="Calibri"/>
          <w:color w:val="auto"/>
          <w:szCs w:val="20"/>
        </w:rPr>
        <w:t>t</w:t>
      </w:r>
      <w:r w:rsidR="00E9601D">
        <w:rPr>
          <w:rFonts w:cs="Calibri"/>
          <w:color w:val="auto"/>
          <w:szCs w:val="20"/>
        </w:rPr>
        <w:t>eam</w:t>
      </w:r>
      <w:r w:rsidR="00CB5114">
        <w:rPr>
          <w:rFonts w:cs="Calibri"/>
          <w:color w:val="auto"/>
          <w:szCs w:val="20"/>
        </w:rPr>
        <w:t xml:space="preserve"> members</w:t>
      </w:r>
      <w:r w:rsidR="006E105A">
        <w:rPr>
          <w:rFonts w:cs="Calibri"/>
          <w:color w:val="auto"/>
          <w:szCs w:val="20"/>
        </w:rPr>
        <w:t xml:space="preserve"> are</w:t>
      </w:r>
      <w:r w:rsidRPr="0096776C">
        <w:rPr>
          <w:rFonts w:cs="Calibri"/>
          <w:color w:val="auto"/>
          <w:szCs w:val="20"/>
        </w:rPr>
        <w:t xml:space="preserve"> inducted, trained, motivated, and supported </w:t>
      </w:r>
      <w:proofErr w:type="gramStart"/>
      <w:r w:rsidR="006E105A">
        <w:rPr>
          <w:rFonts w:cs="Calibri"/>
          <w:color w:val="auto"/>
          <w:szCs w:val="20"/>
        </w:rPr>
        <w:t xml:space="preserve">in order </w:t>
      </w:r>
      <w:r w:rsidRPr="0096776C">
        <w:rPr>
          <w:rFonts w:cs="Calibri"/>
          <w:color w:val="auto"/>
          <w:szCs w:val="20"/>
        </w:rPr>
        <w:t>to</w:t>
      </w:r>
      <w:proofErr w:type="gramEnd"/>
      <w:r w:rsidRPr="0096776C">
        <w:rPr>
          <w:rFonts w:cs="Calibri"/>
          <w:color w:val="auto"/>
          <w:szCs w:val="20"/>
        </w:rPr>
        <w:t xml:space="preserve"> achieve company standards as well as the highest levels of care and service.  </w:t>
      </w:r>
    </w:p>
    <w:p w14:paraId="5EFD0231" w14:textId="0AA85646" w:rsidR="0096776C" w:rsidRPr="0096776C" w:rsidRDefault="0096776C" w:rsidP="0096776C">
      <w:pPr>
        <w:pStyle w:val="ListParagraph"/>
        <w:numPr>
          <w:ilvl w:val="0"/>
          <w:numId w:val="22"/>
        </w:numPr>
        <w:rPr>
          <w:rFonts w:cs="Calibri"/>
          <w:color w:val="auto"/>
          <w:szCs w:val="20"/>
        </w:rPr>
      </w:pPr>
      <w:r w:rsidRPr="0096776C">
        <w:rPr>
          <w:rFonts w:cs="Calibri"/>
          <w:color w:val="auto"/>
          <w:szCs w:val="20"/>
        </w:rPr>
        <w:t xml:space="preserve">Work with local and regional management to develop and implement new services within the </w:t>
      </w:r>
      <w:r w:rsidR="00E9601D">
        <w:rPr>
          <w:rFonts w:cs="Calibri"/>
          <w:color w:val="auto"/>
          <w:szCs w:val="20"/>
        </w:rPr>
        <w:t>Home</w:t>
      </w:r>
      <w:r w:rsidRPr="0096776C">
        <w:rPr>
          <w:rFonts w:cs="Calibri"/>
          <w:color w:val="auto"/>
          <w:szCs w:val="20"/>
        </w:rPr>
        <w:t xml:space="preserve">.  </w:t>
      </w:r>
    </w:p>
    <w:p w14:paraId="2B49F588" w14:textId="5F497AD8" w:rsidR="0096776C" w:rsidRDefault="0096776C" w:rsidP="0096776C">
      <w:pPr>
        <w:pStyle w:val="ListParagraph"/>
        <w:numPr>
          <w:ilvl w:val="0"/>
          <w:numId w:val="22"/>
        </w:numPr>
        <w:rPr>
          <w:rFonts w:cs="Calibri"/>
          <w:color w:val="auto"/>
          <w:szCs w:val="20"/>
        </w:rPr>
      </w:pPr>
      <w:r w:rsidRPr="0096776C">
        <w:rPr>
          <w:rFonts w:cs="Calibri"/>
          <w:color w:val="auto"/>
          <w:szCs w:val="20"/>
        </w:rPr>
        <w:t xml:space="preserve">Responsible for </w:t>
      </w:r>
      <w:r w:rsidR="00416DB4">
        <w:rPr>
          <w:rFonts w:cs="Calibri"/>
          <w:color w:val="auto"/>
          <w:szCs w:val="20"/>
        </w:rPr>
        <w:t>working to the Home’s budget, ensur</w:t>
      </w:r>
      <w:r w:rsidR="00DF28A5">
        <w:rPr>
          <w:rFonts w:cs="Calibri"/>
          <w:color w:val="auto"/>
          <w:szCs w:val="20"/>
        </w:rPr>
        <w:t>ing</w:t>
      </w:r>
      <w:r w:rsidR="00416DB4">
        <w:rPr>
          <w:rFonts w:cs="Calibri"/>
          <w:color w:val="auto"/>
          <w:szCs w:val="20"/>
        </w:rPr>
        <w:t xml:space="preserve"> financial </w:t>
      </w:r>
      <w:r w:rsidR="00B70EED">
        <w:rPr>
          <w:rFonts w:cs="Calibri"/>
          <w:color w:val="auto"/>
          <w:szCs w:val="20"/>
        </w:rPr>
        <w:t xml:space="preserve">success and stability. </w:t>
      </w:r>
    </w:p>
    <w:p w14:paraId="4ECC59FF" w14:textId="2F209687" w:rsidR="00791DBA" w:rsidRDefault="00791DBA" w:rsidP="0096776C">
      <w:pPr>
        <w:pStyle w:val="ListParagraph"/>
        <w:numPr>
          <w:ilvl w:val="0"/>
          <w:numId w:val="22"/>
        </w:numPr>
        <w:rPr>
          <w:rFonts w:cs="Calibri"/>
          <w:color w:val="auto"/>
          <w:szCs w:val="20"/>
        </w:rPr>
      </w:pPr>
      <w:r>
        <w:rPr>
          <w:rFonts w:cs="Calibri"/>
          <w:color w:val="auto"/>
          <w:szCs w:val="20"/>
        </w:rPr>
        <w:t xml:space="preserve">Remain committed to professional and personal development, </w:t>
      </w:r>
      <w:r w:rsidR="00DF28A5">
        <w:rPr>
          <w:rFonts w:cs="Calibri"/>
          <w:color w:val="auto"/>
          <w:szCs w:val="20"/>
        </w:rPr>
        <w:t xml:space="preserve">staying </w:t>
      </w:r>
      <w:r>
        <w:rPr>
          <w:rFonts w:cs="Calibri"/>
          <w:color w:val="auto"/>
          <w:szCs w:val="20"/>
        </w:rPr>
        <w:t>up to date with current developments, best practices and innovations in elderly care, nursing management and hea</w:t>
      </w:r>
      <w:r w:rsidR="000277F4">
        <w:rPr>
          <w:rFonts w:cs="Calibri"/>
          <w:color w:val="auto"/>
          <w:szCs w:val="20"/>
        </w:rPr>
        <w:t>l</w:t>
      </w:r>
      <w:r>
        <w:rPr>
          <w:rFonts w:cs="Calibri"/>
          <w:color w:val="auto"/>
          <w:szCs w:val="20"/>
        </w:rPr>
        <w:t xml:space="preserve">th care. </w:t>
      </w:r>
    </w:p>
    <w:p w14:paraId="3779841E" w14:textId="5AD99A52" w:rsidR="001F32EA" w:rsidRPr="0096776C" w:rsidRDefault="00B54CFC" w:rsidP="0096776C">
      <w:pPr>
        <w:pStyle w:val="ListParagraph"/>
        <w:numPr>
          <w:ilvl w:val="0"/>
          <w:numId w:val="22"/>
        </w:numPr>
        <w:rPr>
          <w:rFonts w:cs="Calibri"/>
          <w:color w:val="auto"/>
          <w:szCs w:val="20"/>
        </w:rPr>
      </w:pPr>
      <w:r>
        <w:rPr>
          <w:szCs w:val="20"/>
        </w:rPr>
        <w:t>Undertake any other duties that may be reasonably required as designated by the Regio</w:t>
      </w:r>
      <w:r w:rsidR="0001734A">
        <w:rPr>
          <w:szCs w:val="20"/>
        </w:rPr>
        <w:t>nal</w:t>
      </w:r>
      <w:r>
        <w:rPr>
          <w:szCs w:val="20"/>
        </w:rPr>
        <w:t xml:space="preserve"> Manager.</w:t>
      </w:r>
    </w:p>
    <w:p w14:paraId="65DF2505" w14:textId="77777777" w:rsidR="0096776C" w:rsidRDefault="0096776C" w:rsidP="00EF2E19">
      <w:pPr>
        <w:pStyle w:val="Subtitle"/>
        <w:numPr>
          <w:ilvl w:val="0"/>
          <w:numId w:val="0"/>
        </w:numPr>
        <w:pBdr>
          <w:bottom w:val="single" w:sz="12" w:space="1" w:color="auto"/>
        </w:pBdr>
        <w:rPr>
          <w:rFonts w:cs="Calibri"/>
          <w:b/>
          <w:bCs/>
          <w:color w:val="auto"/>
          <w:sz w:val="20"/>
          <w:szCs w:val="20"/>
        </w:rPr>
      </w:pPr>
    </w:p>
    <w:p w14:paraId="34F74B2A" w14:textId="0705000A" w:rsidR="00573CD3"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 xml:space="preserve">About you </w:t>
      </w:r>
    </w:p>
    <w:p w14:paraId="5CDF59A2" w14:textId="77777777" w:rsidR="00267244" w:rsidRDefault="00267244" w:rsidP="00267244"/>
    <w:p w14:paraId="132F2EB1" w14:textId="5614E67A" w:rsidR="0001734A" w:rsidRDefault="0001734A" w:rsidP="0096776C">
      <w:pPr>
        <w:pStyle w:val="ListParagraph"/>
        <w:numPr>
          <w:ilvl w:val="0"/>
          <w:numId w:val="20"/>
        </w:numPr>
        <w:rPr>
          <w:rFonts w:cs="Calibri"/>
          <w:szCs w:val="20"/>
        </w:rPr>
      </w:pPr>
      <w:r>
        <w:rPr>
          <w:rFonts w:cs="Calibri"/>
          <w:szCs w:val="20"/>
        </w:rPr>
        <w:t>Right to work in the UK.</w:t>
      </w:r>
    </w:p>
    <w:p w14:paraId="649F0A2E" w14:textId="69022AC1" w:rsidR="0096776C" w:rsidRDefault="00791DBA" w:rsidP="0096776C">
      <w:pPr>
        <w:pStyle w:val="ListParagraph"/>
        <w:numPr>
          <w:ilvl w:val="0"/>
          <w:numId w:val="20"/>
        </w:numPr>
        <w:rPr>
          <w:rFonts w:cs="Calibri"/>
          <w:szCs w:val="20"/>
        </w:rPr>
      </w:pPr>
      <w:r>
        <w:rPr>
          <w:rFonts w:cs="Calibri"/>
          <w:szCs w:val="20"/>
        </w:rPr>
        <w:t xml:space="preserve">A Registered Nurse with active NMC registration. </w:t>
      </w:r>
    </w:p>
    <w:p w14:paraId="53D17894" w14:textId="0EDE8B8B" w:rsidR="004F636C" w:rsidRDefault="004F636C" w:rsidP="0096776C">
      <w:pPr>
        <w:pStyle w:val="ListParagraph"/>
        <w:numPr>
          <w:ilvl w:val="0"/>
          <w:numId w:val="20"/>
        </w:numPr>
      </w:pPr>
      <w:r>
        <w:t>5 years</w:t>
      </w:r>
      <w:r w:rsidR="009E7B02">
        <w:t>’</w:t>
      </w:r>
      <w:r>
        <w:t xml:space="preserve"> experience working as a Registered Nurse in the UK.</w:t>
      </w:r>
    </w:p>
    <w:p w14:paraId="41E2774E" w14:textId="182CBADE" w:rsidR="00122BEA" w:rsidRPr="0096776C" w:rsidRDefault="0096776C" w:rsidP="004F636C">
      <w:pPr>
        <w:pStyle w:val="ListParagraph"/>
        <w:numPr>
          <w:ilvl w:val="0"/>
          <w:numId w:val="20"/>
        </w:numPr>
      </w:pPr>
      <w:r>
        <w:t>Previous experience managing a nursing home setting</w:t>
      </w:r>
      <w:r w:rsidR="00791DBA">
        <w:t xml:space="preserve"> is desirable</w:t>
      </w:r>
      <w:r w:rsidR="005E5912">
        <w:t>,</w:t>
      </w:r>
      <w:r w:rsidR="00791DBA">
        <w:t xml:space="preserve"> but not essential.</w:t>
      </w:r>
    </w:p>
    <w:p w14:paraId="44567528" w14:textId="6652D4D5" w:rsidR="0096776C" w:rsidRPr="0096776C" w:rsidRDefault="0096776C" w:rsidP="0096776C">
      <w:pPr>
        <w:pStyle w:val="ListParagraph"/>
        <w:numPr>
          <w:ilvl w:val="0"/>
          <w:numId w:val="20"/>
        </w:numPr>
        <w:rPr>
          <w:szCs w:val="20"/>
        </w:rPr>
      </w:pPr>
      <w:r w:rsidRPr="0096776C">
        <w:rPr>
          <w:szCs w:val="20"/>
        </w:rPr>
        <w:t>A sound working knowledge of the statutory requirements associated with care of elderly</w:t>
      </w:r>
      <w:r w:rsidR="002D1950">
        <w:rPr>
          <w:szCs w:val="20"/>
        </w:rPr>
        <w:t xml:space="preserve"> people</w:t>
      </w:r>
      <w:r w:rsidR="005E5912">
        <w:rPr>
          <w:szCs w:val="20"/>
        </w:rPr>
        <w:t>.</w:t>
      </w:r>
    </w:p>
    <w:p w14:paraId="02C53484" w14:textId="033AF2AD" w:rsidR="0096776C" w:rsidRPr="00F0197F" w:rsidRDefault="0096776C" w:rsidP="00F0197F">
      <w:pPr>
        <w:pStyle w:val="ListParagraph"/>
        <w:numPr>
          <w:ilvl w:val="0"/>
          <w:numId w:val="20"/>
        </w:numPr>
        <w:rPr>
          <w:szCs w:val="20"/>
        </w:rPr>
      </w:pPr>
      <w:r w:rsidRPr="0096776C">
        <w:rPr>
          <w:szCs w:val="20"/>
        </w:rPr>
        <w:t xml:space="preserve">A good understanding of budgets is desirable. </w:t>
      </w:r>
      <w:r w:rsidRPr="00F0197F">
        <w:rPr>
          <w:szCs w:val="20"/>
        </w:rPr>
        <w:t xml:space="preserve">  </w:t>
      </w:r>
    </w:p>
    <w:p w14:paraId="46B2E8CA" w14:textId="585E44BF" w:rsidR="0096776C" w:rsidRPr="002559FE" w:rsidRDefault="00FB046C" w:rsidP="002559FE">
      <w:pPr>
        <w:pStyle w:val="ListParagraph"/>
        <w:numPr>
          <w:ilvl w:val="0"/>
          <w:numId w:val="20"/>
        </w:numPr>
        <w:rPr>
          <w:szCs w:val="20"/>
        </w:rPr>
      </w:pPr>
      <w:r>
        <w:rPr>
          <w:szCs w:val="20"/>
        </w:rPr>
        <w:t>U</w:t>
      </w:r>
      <w:r w:rsidR="0096776C" w:rsidRPr="0096776C">
        <w:rPr>
          <w:szCs w:val="20"/>
        </w:rPr>
        <w:t>nderstanding of the key business activities associated with a nursing home.</w:t>
      </w:r>
      <w:r w:rsidR="0096776C" w:rsidRPr="002559FE">
        <w:rPr>
          <w:szCs w:val="20"/>
        </w:rPr>
        <w:tab/>
      </w:r>
    </w:p>
    <w:p w14:paraId="426D1E8B" w14:textId="24759CB1" w:rsidR="0096776C" w:rsidRPr="002559FE" w:rsidRDefault="0096776C" w:rsidP="002559FE">
      <w:pPr>
        <w:pStyle w:val="ListParagraph"/>
        <w:numPr>
          <w:ilvl w:val="0"/>
          <w:numId w:val="20"/>
        </w:numPr>
        <w:rPr>
          <w:szCs w:val="20"/>
        </w:rPr>
      </w:pPr>
      <w:r w:rsidRPr="0096776C">
        <w:rPr>
          <w:szCs w:val="20"/>
        </w:rPr>
        <w:t>Be able to demonstrate strong leadership ability in a key</w:t>
      </w:r>
      <w:r w:rsidR="00D36709">
        <w:rPr>
          <w:szCs w:val="20"/>
        </w:rPr>
        <w:t>,</w:t>
      </w:r>
      <w:r w:rsidRPr="0096776C">
        <w:rPr>
          <w:szCs w:val="20"/>
        </w:rPr>
        <w:t xml:space="preserve"> demanding role. </w:t>
      </w:r>
    </w:p>
    <w:p w14:paraId="4D4BBEB8" w14:textId="14D0224F" w:rsidR="005E5912" w:rsidRPr="00FB046C" w:rsidRDefault="002559FE" w:rsidP="005E5912">
      <w:pPr>
        <w:pStyle w:val="ListParagraph"/>
        <w:numPr>
          <w:ilvl w:val="0"/>
          <w:numId w:val="20"/>
        </w:numPr>
        <w:rPr>
          <w:rFonts w:cs="Calibri"/>
          <w:szCs w:val="20"/>
        </w:rPr>
      </w:pPr>
      <w:r>
        <w:rPr>
          <w:szCs w:val="20"/>
        </w:rPr>
        <w:t xml:space="preserve">Strong communication skills. </w:t>
      </w:r>
    </w:p>
    <w:p w14:paraId="4480EA3D" w14:textId="77777777" w:rsidR="00267244" w:rsidRPr="00267244" w:rsidRDefault="00267244" w:rsidP="00267244">
      <w:pPr>
        <w:rPr>
          <w:rFonts w:cs="Calibri"/>
          <w:szCs w:val="20"/>
        </w:rPr>
      </w:pPr>
    </w:p>
    <w:p w14:paraId="572BE4F3" w14:textId="5C1EDAA9" w:rsidR="00396341"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Additional information</w:t>
      </w:r>
    </w:p>
    <w:p w14:paraId="42BD65E7" w14:textId="77777777" w:rsidR="00267244" w:rsidRDefault="00267244" w:rsidP="006C3DCD"/>
    <w:p w14:paraId="06B13293" w14:textId="77777777" w:rsidR="00C43D97" w:rsidRDefault="00C43D97" w:rsidP="00C43D97">
      <w:pPr>
        <w:pStyle w:val="ListParagraph"/>
        <w:numPr>
          <w:ilvl w:val="0"/>
          <w:numId w:val="21"/>
        </w:numPr>
        <w:rPr>
          <w:rFonts w:cs="Calibri"/>
          <w:szCs w:val="20"/>
        </w:rPr>
      </w:pPr>
      <w:r w:rsidRPr="00267244">
        <w:rPr>
          <w:rFonts w:cs="Calibri"/>
          <w:szCs w:val="20"/>
        </w:rPr>
        <w:t>Disclosure and Barring Service</w:t>
      </w:r>
      <w:r>
        <w:rPr>
          <w:rFonts w:cs="Calibri"/>
          <w:szCs w:val="20"/>
        </w:rPr>
        <w:t xml:space="preserve"> </w:t>
      </w:r>
      <w:r w:rsidRPr="00267244">
        <w:rPr>
          <w:rFonts w:cs="Calibri"/>
          <w:szCs w:val="20"/>
        </w:rPr>
        <w:t>- you will need to complete an Enhanced Access NI</w:t>
      </w:r>
      <w:r>
        <w:rPr>
          <w:rFonts w:cs="Calibri"/>
          <w:szCs w:val="20"/>
        </w:rPr>
        <w:t xml:space="preserve"> disclosure</w:t>
      </w:r>
      <w:r w:rsidRPr="00267244">
        <w:rPr>
          <w:rFonts w:cs="Calibri"/>
          <w:szCs w:val="20"/>
        </w:rPr>
        <w:t xml:space="preserve">. Access NI is a branch </w:t>
      </w:r>
      <w:r>
        <w:rPr>
          <w:rFonts w:cs="Calibri"/>
          <w:szCs w:val="20"/>
        </w:rPr>
        <w:t>of</w:t>
      </w:r>
      <w:r w:rsidRPr="00267244">
        <w:rPr>
          <w:rFonts w:cs="Calibri"/>
          <w:szCs w:val="20"/>
        </w:rPr>
        <w:t xml:space="preserve"> the Department of Justice. </w:t>
      </w:r>
      <w:r>
        <w:rPr>
          <w:rFonts w:cs="Calibri"/>
          <w:szCs w:val="20"/>
        </w:rPr>
        <w:t>Their</w:t>
      </w:r>
      <w:r w:rsidRPr="00267244">
        <w:rPr>
          <w:rFonts w:cs="Calibri"/>
          <w:szCs w:val="20"/>
        </w:rPr>
        <w:t xml:space="preserve"> role is to process applications from members of the public who require a criminal record check for employment purposes. H</w:t>
      </w:r>
      <w:r>
        <w:rPr>
          <w:rFonts w:cs="Calibri"/>
          <w:szCs w:val="20"/>
        </w:rPr>
        <w:t xml:space="preserve">ealthcare </w:t>
      </w:r>
      <w:r w:rsidRPr="00267244">
        <w:rPr>
          <w:rFonts w:cs="Calibri"/>
          <w:szCs w:val="20"/>
        </w:rPr>
        <w:t>I</w:t>
      </w:r>
      <w:r>
        <w:rPr>
          <w:rFonts w:cs="Calibri"/>
          <w:szCs w:val="20"/>
        </w:rPr>
        <w:t>reland</w:t>
      </w:r>
      <w:r w:rsidRPr="00267244">
        <w:rPr>
          <w:rFonts w:cs="Calibri"/>
          <w:szCs w:val="20"/>
        </w:rPr>
        <w:t xml:space="preserve"> require 3 forms of ID to process th</w:t>
      </w:r>
      <w:r>
        <w:rPr>
          <w:rFonts w:cs="Calibri"/>
          <w:szCs w:val="20"/>
        </w:rPr>
        <w:t>is</w:t>
      </w:r>
      <w:r w:rsidRPr="00267244">
        <w:rPr>
          <w:rFonts w:cs="Calibri"/>
          <w:szCs w:val="20"/>
        </w:rPr>
        <w:t xml:space="preserve"> check. </w:t>
      </w:r>
    </w:p>
    <w:p w14:paraId="56EDF6C9" w14:textId="77777777" w:rsidR="00C43D97" w:rsidRPr="00267244" w:rsidRDefault="00C43D97" w:rsidP="00C43D97">
      <w:pPr>
        <w:pStyle w:val="ListParagraph"/>
        <w:rPr>
          <w:rFonts w:cs="Calibri"/>
          <w:szCs w:val="20"/>
        </w:rPr>
      </w:pPr>
    </w:p>
    <w:p w14:paraId="2EA34141" w14:textId="02215E81" w:rsidR="00092851" w:rsidRPr="00267244" w:rsidRDefault="00C43D97" w:rsidP="00C43D97">
      <w:pPr>
        <w:pStyle w:val="ListParagraph"/>
        <w:numPr>
          <w:ilvl w:val="0"/>
          <w:numId w:val="21"/>
        </w:numPr>
        <w:rPr>
          <w:rFonts w:cs="Calibri"/>
          <w:szCs w:val="20"/>
        </w:rPr>
      </w:pPr>
      <w:r w:rsidRPr="008C338C">
        <w:rPr>
          <w:rFonts w:cs="Calibri"/>
          <w:szCs w:val="20"/>
        </w:rPr>
        <w:t>Nursing and Midwifery Council (NMC) - an independent regulator for nurses and midwives in the UK and nursing associates in England. You are required to hold an active UK NMC pin for this role. NMC promote high educational and professional standards, maintaining the register of professionals eligible to practise as well as investigate concerns about nurses, midwives, and nursing associates.</w:t>
      </w:r>
    </w:p>
    <w:sectPr w:rsidR="00092851" w:rsidRPr="00267244" w:rsidSect="0065134B">
      <w:footerReference w:type="default" r:id="rId13"/>
      <w:pgSz w:w="11906" w:h="16838"/>
      <w:pgMar w:top="1440" w:right="1440" w:bottom="1440" w:left="144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ECE35" w14:textId="77777777" w:rsidR="00D46494" w:rsidRDefault="00D46494" w:rsidP="00604B8A">
      <w:r>
        <w:separator/>
      </w:r>
    </w:p>
  </w:endnote>
  <w:endnote w:type="continuationSeparator" w:id="0">
    <w:p w14:paraId="7593DAEA" w14:textId="77777777" w:rsidR="00D46494" w:rsidRDefault="00D46494" w:rsidP="00604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4C8CB" w14:textId="3487F77A" w:rsidR="00604B8A" w:rsidRDefault="00604B8A">
    <w:pPr>
      <w:pStyle w:val="Footer"/>
    </w:pPr>
    <w:r>
      <w:t>JD – HM0424</w:t>
    </w:r>
    <w:r>
      <w:tab/>
    </w:r>
    <w:r>
      <w:tab/>
      <w:t>Version 1</w:t>
    </w:r>
  </w:p>
  <w:p w14:paraId="6D3A4E26" w14:textId="77777777" w:rsidR="004767DB" w:rsidRDefault="004767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1C246" w14:textId="77777777" w:rsidR="00D46494" w:rsidRDefault="00D46494" w:rsidP="00604B8A">
      <w:r>
        <w:separator/>
      </w:r>
    </w:p>
  </w:footnote>
  <w:footnote w:type="continuationSeparator" w:id="0">
    <w:p w14:paraId="0BC37307" w14:textId="77777777" w:rsidR="00D46494" w:rsidRDefault="00D46494" w:rsidP="00604B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684DCBA"/>
    <w:lvl w:ilvl="0">
      <w:numFmt w:val="bullet"/>
      <w:lvlText w:val="*"/>
      <w:lvlJc w:val="left"/>
      <w:pPr>
        <w:ind w:left="0" w:firstLine="0"/>
      </w:pPr>
    </w:lvl>
  </w:abstractNum>
  <w:abstractNum w:abstractNumId="1" w15:restartNumberingAfterBreak="0">
    <w:nsid w:val="01C22492"/>
    <w:multiLevelType w:val="hybridMultilevel"/>
    <w:tmpl w:val="8C0C4E64"/>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9D7925"/>
    <w:multiLevelType w:val="hybridMultilevel"/>
    <w:tmpl w:val="1A904D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13E3753"/>
    <w:multiLevelType w:val="hybridMultilevel"/>
    <w:tmpl w:val="23EC78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9E808E2"/>
    <w:multiLevelType w:val="hybridMultilevel"/>
    <w:tmpl w:val="0A863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223ECD"/>
    <w:multiLevelType w:val="hybridMultilevel"/>
    <w:tmpl w:val="E154EC9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62250B"/>
    <w:multiLevelType w:val="hybridMultilevel"/>
    <w:tmpl w:val="FE047A1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6A4981"/>
    <w:multiLevelType w:val="multilevel"/>
    <w:tmpl w:val="4470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196133B"/>
    <w:multiLevelType w:val="hybridMultilevel"/>
    <w:tmpl w:val="D9A08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BD3518"/>
    <w:multiLevelType w:val="multilevel"/>
    <w:tmpl w:val="47F6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3A91616"/>
    <w:multiLevelType w:val="hybridMultilevel"/>
    <w:tmpl w:val="02061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213A9B"/>
    <w:multiLevelType w:val="hybridMultilevel"/>
    <w:tmpl w:val="00E84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566A19"/>
    <w:multiLevelType w:val="multilevel"/>
    <w:tmpl w:val="3A98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D77E01"/>
    <w:multiLevelType w:val="multilevel"/>
    <w:tmpl w:val="6A4EC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084C88"/>
    <w:multiLevelType w:val="hybridMultilevel"/>
    <w:tmpl w:val="68EE0C6E"/>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6E059F"/>
    <w:multiLevelType w:val="hybridMultilevel"/>
    <w:tmpl w:val="E43A30B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EC81983"/>
    <w:multiLevelType w:val="hybridMultilevel"/>
    <w:tmpl w:val="E93A06BC"/>
    <w:lvl w:ilvl="0" w:tplc="0809000F">
      <w:start w:val="1"/>
      <w:numFmt w:val="decimal"/>
      <w:lvlText w:val="%1."/>
      <w:lvlJc w:val="left"/>
      <w:pPr>
        <w:ind w:left="780" w:hanging="360"/>
      </w:pPr>
      <w:rPr>
        <w:rFonts w:hint="default"/>
      </w:rPr>
    </w:lvl>
    <w:lvl w:ilvl="1" w:tplc="FFFFFFFF">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7" w15:restartNumberingAfterBreak="0">
    <w:nsid w:val="4FD01791"/>
    <w:multiLevelType w:val="hybridMultilevel"/>
    <w:tmpl w:val="A1FE0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B520E6"/>
    <w:multiLevelType w:val="multilevel"/>
    <w:tmpl w:val="C054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5107576"/>
    <w:multiLevelType w:val="hybridMultilevel"/>
    <w:tmpl w:val="0C9AB6B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1E4E08"/>
    <w:multiLevelType w:val="hybridMultilevel"/>
    <w:tmpl w:val="085610D0"/>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8C5757"/>
    <w:multiLevelType w:val="multilevel"/>
    <w:tmpl w:val="E278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25631553">
    <w:abstractNumId w:val="8"/>
  </w:num>
  <w:num w:numId="2" w16cid:durableId="2093162730">
    <w:abstractNumId w:val="6"/>
  </w:num>
  <w:num w:numId="3" w16cid:durableId="2087795884">
    <w:abstractNumId w:val="19"/>
  </w:num>
  <w:num w:numId="4" w16cid:durableId="1129930794">
    <w:abstractNumId w:val="15"/>
  </w:num>
  <w:num w:numId="5" w16cid:durableId="1064181781">
    <w:abstractNumId w:val="2"/>
  </w:num>
  <w:num w:numId="6" w16cid:durableId="1100100921">
    <w:abstractNumId w:val="3"/>
  </w:num>
  <w:num w:numId="7" w16cid:durableId="150803822">
    <w:abstractNumId w:val="21"/>
  </w:num>
  <w:num w:numId="8" w16cid:durableId="1299409641">
    <w:abstractNumId w:val="18"/>
  </w:num>
  <w:num w:numId="9" w16cid:durableId="601494590">
    <w:abstractNumId w:val="12"/>
  </w:num>
  <w:num w:numId="10" w16cid:durableId="645478170">
    <w:abstractNumId w:val="9"/>
  </w:num>
  <w:num w:numId="11" w16cid:durableId="1210722124">
    <w:abstractNumId w:val="7"/>
  </w:num>
  <w:num w:numId="12" w16cid:durableId="439572143">
    <w:abstractNumId w:val="13"/>
  </w:num>
  <w:num w:numId="13" w16cid:durableId="1393237102">
    <w:abstractNumId w:val="1"/>
  </w:num>
  <w:num w:numId="14" w16cid:durableId="1275558358">
    <w:abstractNumId w:val="20"/>
  </w:num>
  <w:num w:numId="15" w16cid:durableId="1724407388">
    <w:abstractNumId w:val="14"/>
  </w:num>
  <w:num w:numId="16" w16cid:durableId="1592011671">
    <w:abstractNumId w:val="16"/>
  </w:num>
  <w:num w:numId="17" w16cid:durableId="722603066">
    <w:abstractNumId w:val="0"/>
    <w:lvlOverride w:ilvl="0">
      <w:lvl w:ilvl="0">
        <w:numFmt w:val="decimal"/>
        <w:lvlText w:val=""/>
        <w:legacy w:legacy="1" w:legacySpace="0" w:legacyIndent="360"/>
        <w:lvlJc w:val="left"/>
        <w:pPr>
          <w:ind w:left="0" w:firstLine="0"/>
        </w:pPr>
        <w:rPr>
          <w:rFonts w:ascii="Symbol" w:hAnsi="Symbol" w:hint="default"/>
        </w:rPr>
      </w:lvl>
    </w:lvlOverride>
  </w:num>
  <w:num w:numId="18" w16cid:durableId="16780411">
    <w:abstractNumId w:val="5"/>
  </w:num>
  <w:num w:numId="19" w16cid:durableId="243346015">
    <w:abstractNumId w:val="11"/>
  </w:num>
  <w:num w:numId="20" w16cid:durableId="1201089402">
    <w:abstractNumId w:val="4"/>
  </w:num>
  <w:num w:numId="21" w16cid:durableId="361713407">
    <w:abstractNumId w:val="17"/>
  </w:num>
  <w:num w:numId="22" w16cid:durableId="11626993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851"/>
    <w:rsid w:val="0001734A"/>
    <w:rsid w:val="000277F4"/>
    <w:rsid w:val="0003535A"/>
    <w:rsid w:val="00065465"/>
    <w:rsid w:val="00077FF7"/>
    <w:rsid w:val="0008586F"/>
    <w:rsid w:val="00092851"/>
    <w:rsid w:val="000A5072"/>
    <w:rsid w:val="001102C5"/>
    <w:rsid w:val="00115B34"/>
    <w:rsid w:val="00117D86"/>
    <w:rsid w:val="00122BEA"/>
    <w:rsid w:val="001238B3"/>
    <w:rsid w:val="00142A52"/>
    <w:rsid w:val="001A784C"/>
    <w:rsid w:val="001C4E7B"/>
    <w:rsid w:val="001E5A37"/>
    <w:rsid w:val="001F32EA"/>
    <w:rsid w:val="001F3420"/>
    <w:rsid w:val="001F78B1"/>
    <w:rsid w:val="00223410"/>
    <w:rsid w:val="00235385"/>
    <w:rsid w:val="002559FE"/>
    <w:rsid w:val="00267244"/>
    <w:rsid w:val="002715F1"/>
    <w:rsid w:val="002921BC"/>
    <w:rsid w:val="002B4DB0"/>
    <w:rsid w:val="002D1950"/>
    <w:rsid w:val="002D6360"/>
    <w:rsid w:val="002D71AB"/>
    <w:rsid w:val="002E66D0"/>
    <w:rsid w:val="00315127"/>
    <w:rsid w:val="003178B1"/>
    <w:rsid w:val="003639A8"/>
    <w:rsid w:val="00370B44"/>
    <w:rsid w:val="00373B3C"/>
    <w:rsid w:val="00386C1B"/>
    <w:rsid w:val="00392314"/>
    <w:rsid w:val="00396341"/>
    <w:rsid w:val="003B3957"/>
    <w:rsid w:val="003C6DAC"/>
    <w:rsid w:val="003D398F"/>
    <w:rsid w:val="003E362F"/>
    <w:rsid w:val="00405486"/>
    <w:rsid w:val="00416DB4"/>
    <w:rsid w:val="004275C4"/>
    <w:rsid w:val="00443F3F"/>
    <w:rsid w:val="00451817"/>
    <w:rsid w:val="004767DB"/>
    <w:rsid w:val="004C6FF0"/>
    <w:rsid w:val="004C7ED8"/>
    <w:rsid w:val="004D3F33"/>
    <w:rsid w:val="004F317C"/>
    <w:rsid w:val="004F636C"/>
    <w:rsid w:val="004F6B86"/>
    <w:rsid w:val="005204BC"/>
    <w:rsid w:val="00556641"/>
    <w:rsid w:val="005615A5"/>
    <w:rsid w:val="005622C2"/>
    <w:rsid w:val="0057237B"/>
    <w:rsid w:val="00573CD3"/>
    <w:rsid w:val="005773B2"/>
    <w:rsid w:val="0058230B"/>
    <w:rsid w:val="005D1BAE"/>
    <w:rsid w:val="005E5912"/>
    <w:rsid w:val="00604B8A"/>
    <w:rsid w:val="00607709"/>
    <w:rsid w:val="006164E6"/>
    <w:rsid w:val="00636E26"/>
    <w:rsid w:val="0065134B"/>
    <w:rsid w:val="00654565"/>
    <w:rsid w:val="00662C6D"/>
    <w:rsid w:val="00677833"/>
    <w:rsid w:val="00692D32"/>
    <w:rsid w:val="006B1F72"/>
    <w:rsid w:val="006B5D9C"/>
    <w:rsid w:val="006C3DCD"/>
    <w:rsid w:val="006D2E38"/>
    <w:rsid w:val="006E105A"/>
    <w:rsid w:val="006E29DB"/>
    <w:rsid w:val="00722F99"/>
    <w:rsid w:val="00725BB1"/>
    <w:rsid w:val="007405E3"/>
    <w:rsid w:val="0075753B"/>
    <w:rsid w:val="00767DEA"/>
    <w:rsid w:val="00790F8E"/>
    <w:rsid w:val="00791DBA"/>
    <w:rsid w:val="007C404F"/>
    <w:rsid w:val="007D2F56"/>
    <w:rsid w:val="00836164"/>
    <w:rsid w:val="00843CF0"/>
    <w:rsid w:val="00851801"/>
    <w:rsid w:val="008671CF"/>
    <w:rsid w:val="00877D6E"/>
    <w:rsid w:val="00880F7C"/>
    <w:rsid w:val="00881163"/>
    <w:rsid w:val="00885FE5"/>
    <w:rsid w:val="008C2622"/>
    <w:rsid w:val="008C4200"/>
    <w:rsid w:val="00932EA1"/>
    <w:rsid w:val="009624F6"/>
    <w:rsid w:val="0096776C"/>
    <w:rsid w:val="009769B4"/>
    <w:rsid w:val="00980D2A"/>
    <w:rsid w:val="009B38DF"/>
    <w:rsid w:val="009B3E8C"/>
    <w:rsid w:val="009E7B02"/>
    <w:rsid w:val="00A47731"/>
    <w:rsid w:val="00A4796C"/>
    <w:rsid w:val="00A601EC"/>
    <w:rsid w:val="00A60364"/>
    <w:rsid w:val="00A7458A"/>
    <w:rsid w:val="00AF49F4"/>
    <w:rsid w:val="00B40BF0"/>
    <w:rsid w:val="00B5067C"/>
    <w:rsid w:val="00B54CFC"/>
    <w:rsid w:val="00B567C8"/>
    <w:rsid w:val="00B70EED"/>
    <w:rsid w:val="00B71DF2"/>
    <w:rsid w:val="00BD02F4"/>
    <w:rsid w:val="00BE44D5"/>
    <w:rsid w:val="00BF6955"/>
    <w:rsid w:val="00C27FC0"/>
    <w:rsid w:val="00C43D97"/>
    <w:rsid w:val="00C77F4D"/>
    <w:rsid w:val="00CA0F1D"/>
    <w:rsid w:val="00CA1CB7"/>
    <w:rsid w:val="00CA6AD5"/>
    <w:rsid w:val="00CB138A"/>
    <w:rsid w:val="00CB4E03"/>
    <w:rsid w:val="00CB5114"/>
    <w:rsid w:val="00CE7187"/>
    <w:rsid w:val="00D11D7C"/>
    <w:rsid w:val="00D168E8"/>
    <w:rsid w:val="00D308B6"/>
    <w:rsid w:val="00D32132"/>
    <w:rsid w:val="00D36709"/>
    <w:rsid w:val="00D46494"/>
    <w:rsid w:val="00D6328A"/>
    <w:rsid w:val="00D92E65"/>
    <w:rsid w:val="00DA1623"/>
    <w:rsid w:val="00DB6655"/>
    <w:rsid w:val="00DD3F62"/>
    <w:rsid w:val="00DE379A"/>
    <w:rsid w:val="00DF28A5"/>
    <w:rsid w:val="00DF2A45"/>
    <w:rsid w:val="00E17A32"/>
    <w:rsid w:val="00E54E00"/>
    <w:rsid w:val="00E74831"/>
    <w:rsid w:val="00E818FA"/>
    <w:rsid w:val="00E93F52"/>
    <w:rsid w:val="00E9601D"/>
    <w:rsid w:val="00EA6B8C"/>
    <w:rsid w:val="00EB462C"/>
    <w:rsid w:val="00ED3E09"/>
    <w:rsid w:val="00EE0665"/>
    <w:rsid w:val="00EF0AB2"/>
    <w:rsid w:val="00EF2E19"/>
    <w:rsid w:val="00F0197F"/>
    <w:rsid w:val="00F05F45"/>
    <w:rsid w:val="00F23653"/>
    <w:rsid w:val="00F355AD"/>
    <w:rsid w:val="00F559D0"/>
    <w:rsid w:val="00F5761B"/>
    <w:rsid w:val="00FA6FFB"/>
    <w:rsid w:val="00FB046C"/>
    <w:rsid w:val="00FD025B"/>
    <w:rsid w:val="00FD3A11"/>
    <w:rsid w:val="00FD5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5BC6D"/>
  <w15:chartTrackingRefBased/>
  <w15:docId w15:val="{9C3732AD-F325-457F-84F7-0859E8284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DF2"/>
    <w:pPr>
      <w:spacing w:after="0" w:line="240" w:lineRule="auto"/>
    </w:pPr>
    <w:rPr>
      <w:rFonts w:ascii="Calibri" w:hAnsi="Calibri"/>
      <w:color w:val="000000" w:themeColor="text1"/>
      <w:sz w:val="20"/>
    </w:rPr>
  </w:style>
  <w:style w:type="paragraph" w:styleId="Heading1">
    <w:name w:val="heading 1"/>
    <w:basedOn w:val="Normal"/>
    <w:next w:val="Normal"/>
    <w:link w:val="Heading1Char"/>
    <w:uiPriority w:val="9"/>
    <w:qFormat/>
    <w:rsid w:val="00092851"/>
    <w:pPr>
      <w:keepNext/>
      <w:keepLines/>
      <w:spacing w:before="360" w:after="80"/>
      <w:outlineLvl w:val="0"/>
    </w:pPr>
    <w:rPr>
      <w:rFonts w:asciiTheme="majorHAnsi" w:eastAsiaTheme="majorEastAsia" w:hAnsiTheme="majorHAnsi" w:cstheme="majorBidi"/>
      <w:color w:val="001747" w:themeColor="accent1" w:themeShade="BF"/>
      <w:sz w:val="40"/>
      <w:szCs w:val="40"/>
    </w:rPr>
  </w:style>
  <w:style w:type="paragraph" w:styleId="Heading2">
    <w:name w:val="heading 2"/>
    <w:basedOn w:val="Normal"/>
    <w:next w:val="Normal"/>
    <w:link w:val="Heading2Char"/>
    <w:uiPriority w:val="9"/>
    <w:unhideWhenUsed/>
    <w:qFormat/>
    <w:rsid w:val="00092851"/>
    <w:pPr>
      <w:keepNext/>
      <w:keepLines/>
      <w:spacing w:before="160" w:after="80"/>
      <w:outlineLvl w:val="1"/>
    </w:pPr>
    <w:rPr>
      <w:rFonts w:asciiTheme="majorHAnsi" w:eastAsiaTheme="majorEastAsia" w:hAnsiTheme="majorHAnsi" w:cstheme="majorBidi"/>
      <w:color w:val="001747" w:themeColor="accent1" w:themeShade="BF"/>
      <w:sz w:val="32"/>
      <w:szCs w:val="32"/>
    </w:rPr>
  </w:style>
  <w:style w:type="paragraph" w:styleId="Heading3">
    <w:name w:val="heading 3"/>
    <w:basedOn w:val="Normal"/>
    <w:next w:val="Normal"/>
    <w:link w:val="Heading3Char"/>
    <w:uiPriority w:val="9"/>
    <w:unhideWhenUsed/>
    <w:qFormat/>
    <w:rsid w:val="00223410"/>
    <w:pPr>
      <w:keepNext/>
      <w:keepLines/>
      <w:outlineLvl w:val="2"/>
    </w:pPr>
    <w:rPr>
      <w:rFonts w:eastAsiaTheme="majorEastAsia" w:cstheme="majorBidi"/>
      <w:color w:val="001747" w:themeColor="accent1" w:themeShade="BF"/>
      <w:sz w:val="24"/>
      <w:szCs w:val="28"/>
    </w:rPr>
  </w:style>
  <w:style w:type="paragraph" w:styleId="Heading4">
    <w:name w:val="heading 4"/>
    <w:basedOn w:val="Normal"/>
    <w:next w:val="Normal"/>
    <w:link w:val="Heading4Char"/>
    <w:uiPriority w:val="9"/>
    <w:unhideWhenUsed/>
    <w:qFormat/>
    <w:rsid w:val="00092851"/>
    <w:pPr>
      <w:keepNext/>
      <w:keepLines/>
      <w:spacing w:before="80" w:after="40"/>
      <w:outlineLvl w:val="3"/>
    </w:pPr>
    <w:rPr>
      <w:rFonts w:eastAsiaTheme="majorEastAsia" w:cstheme="majorBidi"/>
      <w:i/>
      <w:iCs/>
      <w:color w:val="001747" w:themeColor="accent1" w:themeShade="BF"/>
    </w:rPr>
  </w:style>
  <w:style w:type="paragraph" w:styleId="Heading5">
    <w:name w:val="heading 5"/>
    <w:basedOn w:val="Normal"/>
    <w:next w:val="Normal"/>
    <w:link w:val="Heading5Char"/>
    <w:uiPriority w:val="9"/>
    <w:semiHidden/>
    <w:unhideWhenUsed/>
    <w:qFormat/>
    <w:rsid w:val="00092851"/>
    <w:pPr>
      <w:keepNext/>
      <w:keepLines/>
      <w:spacing w:before="80" w:after="40"/>
      <w:outlineLvl w:val="4"/>
    </w:pPr>
    <w:rPr>
      <w:rFonts w:eastAsiaTheme="majorEastAsia" w:cstheme="majorBidi"/>
      <w:color w:val="001747" w:themeColor="accent1" w:themeShade="BF"/>
    </w:rPr>
  </w:style>
  <w:style w:type="paragraph" w:styleId="Heading6">
    <w:name w:val="heading 6"/>
    <w:basedOn w:val="Normal"/>
    <w:next w:val="Normal"/>
    <w:link w:val="Heading6Char"/>
    <w:uiPriority w:val="9"/>
    <w:semiHidden/>
    <w:unhideWhenUsed/>
    <w:qFormat/>
    <w:rsid w:val="000928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8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8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8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851"/>
    <w:rPr>
      <w:rFonts w:asciiTheme="majorHAnsi" w:eastAsiaTheme="majorEastAsia" w:hAnsiTheme="majorHAnsi" w:cstheme="majorBidi"/>
      <w:color w:val="001747" w:themeColor="accent1" w:themeShade="BF"/>
      <w:sz w:val="40"/>
      <w:szCs w:val="40"/>
    </w:rPr>
  </w:style>
  <w:style w:type="character" w:customStyle="1" w:styleId="Heading2Char">
    <w:name w:val="Heading 2 Char"/>
    <w:basedOn w:val="DefaultParagraphFont"/>
    <w:link w:val="Heading2"/>
    <w:uiPriority w:val="9"/>
    <w:rsid w:val="00092851"/>
    <w:rPr>
      <w:rFonts w:asciiTheme="majorHAnsi" w:eastAsiaTheme="majorEastAsia" w:hAnsiTheme="majorHAnsi" w:cstheme="majorBidi"/>
      <w:color w:val="001747" w:themeColor="accent1" w:themeShade="BF"/>
      <w:sz w:val="32"/>
      <w:szCs w:val="32"/>
    </w:rPr>
  </w:style>
  <w:style w:type="character" w:customStyle="1" w:styleId="Heading3Char">
    <w:name w:val="Heading 3 Char"/>
    <w:basedOn w:val="DefaultParagraphFont"/>
    <w:link w:val="Heading3"/>
    <w:uiPriority w:val="9"/>
    <w:rsid w:val="00223410"/>
    <w:rPr>
      <w:rFonts w:ascii="Calibri" w:eastAsiaTheme="majorEastAsia" w:hAnsi="Calibri" w:cstheme="majorBidi"/>
      <w:color w:val="001747" w:themeColor="accent1" w:themeShade="BF"/>
      <w:sz w:val="24"/>
      <w:szCs w:val="28"/>
    </w:rPr>
  </w:style>
  <w:style w:type="character" w:customStyle="1" w:styleId="Heading4Char">
    <w:name w:val="Heading 4 Char"/>
    <w:basedOn w:val="DefaultParagraphFont"/>
    <w:link w:val="Heading4"/>
    <w:uiPriority w:val="9"/>
    <w:rsid w:val="00092851"/>
    <w:rPr>
      <w:rFonts w:eastAsiaTheme="majorEastAsia" w:cstheme="majorBidi"/>
      <w:i/>
      <w:iCs/>
      <w:color w:val="001747" w:themeColor="accent1" w:themeShade="BF"/>
    </w:rPr>
  </w:style>
  <w:style w:type="character" w:customStyle="1" w:styleId="Heading5Char">
    <w:name w:val="Heading 5 Char"/>
    <w:basedOn w:val="DefaultParagraphFont"/>
    <w:link w:val="Heading5"/>
    <w:uiPriority w:val="9"/>
    <w:semiHidden/>
    <w:rsid w:val="00092851"/>
    <w:rPr>
      <w:rFonts w:eastAsiaTheme="majorEastAsia" w:cstheme="majorBidi"/>
      <w:color w:val="001747" w:themeColor="accent1" w:themeShade="BF"/>
    </w:rPr>
  </w:style>
  <w:style w:type="character" w:customStyle="1" w:styleId="Heading6Char">
    <w:name w:val="Heading 6 Char"/>
    <w:basedOn w:val="DefaultParagraphFont"/>
    <w:link w:val="Heading6"/>
    <w:uiPriority w:val="9"/>
    <w:semiHidden/>
    <w:rsid w:val="000928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8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8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851"/>
    <w:rPr>
      <w:rFonts w:eastAsiaTheme="majorEastAsia" w:cstheme="majorBidi"/>
      <w:color w:val="272727" w:themeColor="text1" w:themeTint="D8"/>
    </w:rPr>
  </w:style>
  <w:style w:type="paragraph" w:styleId="Title">
    <w:name w:val="Title"/>
    <w:basedOn w:val="Normal"/>
    <w:next w:val="Normal"/>
    <w:link w:val="TitleChar"/>
    <w:uiPriority w:val="10"/>
    <w:qFormat/>
    <w:rsid w:val="000928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8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8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8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851"/>
    <w:pPr>
      <w:spacing w:before="160"/>
      <w:jc w:val="center"/>
    </w:pPr>
    <w:rPr>
      <w:i/>
      <w:iCs/>
      <w:color w:val="404040" w:themeColor="text1" w:themeTint="BF"/>
    </w:rPr>
  </w:style>
  <w:style w:type="character" w:customStyle="1" w:styleId="QuoteChar">
    <w:name w:val="Quote Char"/>
    <w:basedOn w:val="DefaultParagraphFont"/>
    <w:link w:val="Quote"/>
    <w:uiPriority w:val="29"/>
    <w:rsid w:val="00092851"/>
    <w:rPr>
      <w:i/>
      <w:iCs/>
      <w:color w:val="404040" w:themeColor="text1" w:themeTint="BF"/>
    </w:rPr>
  </w:style>
  <w:style w:type="paragraph" w:styleId="ListParagraph">
    <w:name w:val="List Paragraph"/>
    <w:basedOn w:val="Normal"/>
    <w:uiPriority w:val="34"/>
    <w:qFormat/>
    <w:rsid w:val="00092851"/>
    <w:pPr>
      <w:ind w:left="720"/>
      <w:contextualSpacing/>
    </w:pPr>
  </w:style>
  <w:style w:type="character" w:styleId="IntenseEmphasis">
    <w:name w:val="Intense Emphasis"/>
    <w:basedOn w:val="DefaultParagraphFont"/>
    <w:uiPriority w:val="21"/>
    <w:qFormat/>
    <w:rsid w:val="00092851"/>
    <w:rPr>
      <w:i/>
      <w:iCs/>
      <w:color w:val="001747" w:themeColor="accent1" w:themeShade="BF"/>
    </w:rPr>
  </w:style>
  <w:style w:type="paragraph" w:styleId="IntenseQuote">
    <w:name w:val="Intense Quote"/>
    <w:basedOn w:val="Normal"/>
    <w:next w:val="Normal"/>
    <w:link w:val="IntenseQuoteChar"/>
    <w:uiPriority w:val="30"/>
    <w:qFormat/>
    <w:rsid w:val="00092851"/>
    <w:pPr>
      <w:pBdr>
        <w:top w:val="single" w:sz="4" w:space="10" w:color="001747" w:themeColor="accent1" w:themeShade="BF"/>
        <w:bottom w:val="single" w:sz="4" w:space="10" w:color="001747" w:themeColor="accent1" w:themeShade="BF"/>
      </w:pBdr>
      <w:spacing w:before="360" w:after="360"/>
      <w:ind w:left="864" w:right="864"/>
      <w:jc w:val="center"/>
    </w:pPr>
    <w:rPr>
      <w:i/>
      <w:iCs/>
      <w:color w:val="001747" w:themeColor="accent1" w:themeShade="BF"/>
    </w:rPr>
  </w:style>
  <w:style w:type="character" w:customStyle="1" w:styleId="IntenseQuoteChar">
    <w:name w:val="Intense Quote Char"/>
    <w:basedOn w:val="DefaultParagraphFont"/>
    <w:link w:val="IntenseQuote"/>
    <w:uiPriority w:val="30"/>
    <w:rsid w:val="00092851"/>
    <w:rPr>
      <w:i/>
      <w:iCs/>
      <w:color w:val="001747" w:themeColor="accent1" w:themeShade="BF"/>
    </w:rPr>
  </w:style>
  <w:style w:type="character" w:styleId="IntenseReference">
    <w:name w:val="Intense Reference"/>
    <w:basedOn w:val="DefaultParagraphFont"/>
    <w:uiPriority w:val="32"/>
    <w:qFormat/>
    <w:rsid w:val="00092851"/>
    <w:rPr>
      <w:b/>
      <w:bCs/>
      <w:smallCaps/>
      <w:color w:val="001747" w:themeColor="accent1" w:themeShade="BF"/>
      <w:spacing w:val="5"/>
    </w:rPr>
  </w:style>
  <w:style w:type="table" w:styleId="TableGrid">
    <w:name w:val="Table Grid"/>
    <w:basedOn w:val="TableNormal"/>
    <w:uiPriority w:val="39"/>
    <w:rsid w:val="00092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7D2F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881163"/>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604B8A"/>
    <w:pPr>
      <w:tabs>
        <w:tab w:val="center" w:pos="4513"/>
        <w:tab w:val="right" w:pos="9026"/>
      </w:tabs>
    </w:pPr>
  </w:style>
  <w:style w:type="character" w:customStyle="1" w:styleId="HeaderChar">
    <w:name w:val="Header Char"/>
    <w:basedOn w:val="DefaultParagraphFont"/>
    <w:link w:val="Header"/>
    <w:uiPriority w:val="99"/>
    <w:rsid w:val="00604B8A"/>
    <w:rPr>
      <w:rFonts w:ascii="Calibri" w:hAnsi="Calibri"/>
      <w:color w:val="000000" w:themeColor="text1"/>
      <w:sz w:val="20"/>
    </w:rPr>
  </w:style>
  <w:style w:type="paragraph" w:styleId="Footer">
    <w:name w:val="footer"/>
    <w:basedOn w:val="Normal"/>
    <w:link w:val="FooterChar"/>
    <w:uiPriority w:val="99"/>
    <w:unhideWhenUsed/>
    <w:rsid w:val="00604B8A"/>
    <w:pPr>
      <w:tabs>
        <w:tab w:val="center" w:pos="4513"/>
        <w:tab w:val="right" w:pos="9026"/>
      </w:tabs>
    </w:pPr>
  </w:style>
  <w:style w:type="character" w:customStyle="1" w:styleId="FooterChar">
    <w:name w:val="Footer Char"/>
    <w:basedOn w:val="DefaultParagraphFont"/>
    <w:link w:val="Footer"/>
    <w:uiPriority w:val="99"/>
    <w:rsid w:val="00604B8A"/>
    <w:rPr>
      <w:rFonts w:ascii="Calibri" w:hAnsi="Calibri"/>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88703">
      <w:bodyDiv w:val="1"/>
      <w:marLeft w:val="0"/>
      <w:marRight w:val="0"/>
      <w:marTop w:val="0"/>
      <w:marBottom w:val="0"/>
      <w:divBdr>
        <w:top w:val="none" w:sz="0" w:space="0" w:color="auto"/>
        <w:left w:val="none" w:sz="0" w:space="0" w:color="auto"/>
        <w:bottom w:val="none" w:sz="0" w:space="0" w:color="auto"/>
        <w:right w:val="none" w:sz="0" w:space="0" w:color="auto"/>
      </w:divBdr>
    </w:div>
    <w:div w:id="479731208">
      <w:bodyDiv w:val="1"/>
      <w:marLeft w:val="0"/>
      <w:marRight w:val="0"/>
      <w:marTop w:val="0"/>
      <w:marBottom w:val="0"/>
      <w:divBdr>
        <w:top w:val="none" w:sz="0" w:space="0" w:color="auto"/>
        <w:left w:val="none" w:sz="0" w:space="0" w:color="auto"/>
        <w:bottom w:val="none" w:sz="0" w:space="0" w:color="auto"/>
        <w:right w:val="none" w:sz="0" w:space="0" w:color="auto"/>
      </w:divBdr>
    </w:div>
    <w:div w:id="651369992">
      <w:bodyDiv w:val="1"/>
      <w:marLeft w:val="0"/>
      <w:marRight w:val="0"/>
      <w:marTop w:val="0"/>
      <w:marBottom w:val="0"/>
      <w:divBdr>
        <w:top w:val="none" w:sz="0" w:space="0" w:color="auto"/>
        <w:left w:val="none" w:sz="0" w:space="0" w:color="auto"/>
        <w:bottom w:val="none" w:sz="0" w:space="0" w:color="auto"/>
        <w:right w:val="none" w:sz="0" w:space="0" w:color="auto"/>
      </w:divBdr>
    </w:div>
    <w:div w:id="951786556">
      <w:bodyDiv w:val="1"/>
      <w:marLeft w:val="0"/>
      <w:marRight w:val="0"/>
      <w:marTop w:val="0"/>
      <w:marBottom w:val="0"/>
      <w:divBdr>
        <w:top w:val="none" w:sz="0" w:space="0" w:color="auto"/>
        <w:left w:val="none" w:sz="0" w:space="0" w:color="auto"/>
        <w:bottom w:val="none" w:sz="0" w:space="0" w:color="auto"/>
        <w:right w:val="none" w:sz="0" w:space="0" w:color="auto"/>
      </w:divBdr>
    </w:div>
    <w:div w:id="1128813825">
      <w:bodyDiv w:val="1"/>
      <w:marLeft w:val="0"/>
      <w:marRight w:val="0"/>
      <w:marTop w:val="0"/>
      <w:marBottom w:val="0"/>
      <w:divBdr>
        <w:top w:val="none" w:sz="0" w:space="0" w:color="auto"/>
        <w:left w:val="none" w:sz="0" w:space="0" w:color="auto"/>
        <w:bottom w:val="none" w:sz="0" w:space="0" w:color="auto"/>
        <w:right w:val="none" w:sz="0" w:space="0" w:color="auto"/>
      </w:divBdr>
      <w:divsChild>
        <w:div w:id="1479491613">
          <w:marLeft w:val="0"/>
          <w:marRight w:val="0"/>
          <w:marTop w:val="0"/>
          <w:marBottom w:val="0"/>
          <w:divBdr>
            <w:top w:val="none" w:sz="0" w:space="0" w:color="auto"/>
            <w:left w:val="none" w:sz="0" w:space="0" w:color="auto"/>
            <w:bottom w:val="none" w:sz="0" w:space="0" w:color="auto"/>
            <w:right w:val="none" w:sz="0" w:space="0" w:color="auto"/>
          </w:divBdr>
        </w:div>
      </w:divsChild>
    </w:div>
    <w:div w:id="1308969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2">
      <a:dk1>
        <a:sysClr val="windowText" lastClr="000000"/>
      </a:dk1>
      <a:lt1>
        <a:srgbClr val="002060"/>
      </a:lt1>
      <a:dk2>
        <a:srgbClr val="002060"/>
      </a:dk2>
      <a:lt2>
        <a:srgbClr val="002060"/>
      </a:lt2>
      <a:accent1>
        <a:srgbClr val="002060"/>
      </a:accent1>
      <a:accent2>
        <a:srgbClr val="002060"/>
      </a:accent2>
      <a:accent3>
        <a:srgbClr val="002060"/>
      </a:accent3>
      <a:accent4>
        <a:srgbClr val="002060"/>
      </a:accent4>
      <a:accent5>
        <a:srgbClr val="002060"/>
      </a:accent5>
      <a:accent6>
        <a:srgbClr val="002060"/>
      </a:accent6>
      <a:hlink>
        <a:srgbClr val="002060"/>
      </a:hlink>
      <a:folHlink>
        <a:srgbClr val="00206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284e964-ce92-4033-868e-683aec67c87f">AYF3VUWND442-1142192172-649339</_dlc_DocId>
    <lcf76f155ced4ddcb4097134ff3c332f xmlns="373da778-fa0a-4130-9c6a-4a10effcac16">
      <Terms xmlns="http://schemas.microsoft.com/office/infopath/2007/PartnerControls"/>
    </lcf76f155ced4ddcb4097134ff3c332f>
    <TaxCatchAll xmlns="0284e964-ce92-4033-868e-683aec67c87f" xsi:nil="true"/>
    <_dlc_DocIdUrl xmlns="0284e964-ce92-4033-868e-683aec67c87f">
      <Url>https://aspenni.sharepoint.com/sites/HCIDocuments/_layouts/15/DocIdRedir.aspx?ID=AYF3VUWND442-1142192172-649339</Url>
      <Description>AYF3VUWND442-1142192172-649339</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F5E5FE79760E7429AF4F41C02C54DE1" ma:contentTypeVersion="26" ma:contentTypeDescription="Create a new document." ma:contentTypeScope="" ma:versionID="753dbb27c926270bb485f7609b7e1e49">
  <xsd:schema xmlns:xsd="http://www.w3.org/2001/XMLSchema" xmlns:xs="http://www.w3.org/2001/XMLSchema" xmlns:p="http://schemas.microsoft.com/office/2006/metadata/properties" xmlns:ns2="0284e964-ce92-4033-868e-683aec67c87f" xmlns:ns3="373da778-fa0a-4130-9c6a-4a10effcac16" targetNamespace="http://schemas.microsoft.com/office/2006/metadata/properties" ma:root="true" ma:fieldsID="2e6be7a8c3666d1b9bae780cdc52e2eb" ns2:_="" ns3:_="">
    <xsd:import namespace="0284e964-ce92-4033-868e-683aec67c87f"/>
    <xsd:import namespace="373da778-fa0a-4130-9c6a-4a10effca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2:SharedWithUsers" minOccurs="0"/>
                <xsd:element ref="ns2:SharedWithDetail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84e964-ce92-4033-868e-683aec67c87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929757e9-e458-4778-af7c-45fd73c8a7ea}" ma:internalName="TaxCatchAll" ma:showField="CatchAllData" ma:web="0284e964-ce92-4033-868e-683aec67c87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3da778-fa0a-4130-9c6a-4a10effca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f34b0240-ff7f-443d-a412-112ccf5e5e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38864F-5262-44A9-B918-252175AD3ADC}">
  <ds:schemaRefs>
    <ds:schemaRef ds:uri="http://schemas.microsoft.com/office/2006/metadata/properties"/>
    <ds:schemaRef ds:uri="http://schemas.microsoft.com/office/infopath/2007/PartnerControls"/>
    <ds:schemaRef ds:uri="0284e964-ce92-4033-868e-683aec67c87f"/>
    <ds:schemaRef ds:uri="373da778-fa0a-4130-9c6a-4a10effcac16"/>
  </ds:schemaRefs>
</ds:datastoreItem>
</file>

<file path=customXml/itemProps2.xml><?xml version="1.0" encoding="utf-8"?>
<ds:datastoreItem xmlns:ds="http://schemas.openxmlformats.org/officeDocument/2006/customXml" ds:itemID="{B292E209-E5B2-41D6-8E4D-7A105AA42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84e964-ce92-4033-868e-683aec67c87f"/>
    <ds:schemaRef ds:uri="373da778-fa0a-4130-9c6a-4a10effcac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4CD858-486E-4394-8988-1F54F6F6E9E1}">
  <ds:schemaRefs>
    <ds:schemaRef ds:uri="http://schemas.microsoft.com/sharepoint/events"/>
  </ds:schemaRefs>
</ds:datastoreItem>
</file>

<file path=customXml/itemProps4.xml><?xml version="1.0" encoding="utf-8"?>
<ds:datastoreItem xmlns:ds="http://schemas.openxmlformats.org/officeDocument/2006/customXml" ds:itemID="{5664DDD2-206B-4410-99BA-5C78E766929A}">
  <ds:schemaRefs>
    <ds:schemaRef ds:uri="http://schemas.openxmlformats.org/officeDocument/2006/bibliography"/>
  </ds:schemaRefs>
</ds:datastoreItem>
</file>

<file path=customXml/itemProps5.xml><?xml version="1.0" encoding="utf-8"?>
<ds:datastoreItem xmlns:ds="http://schemas.openxmlformats.org/officeDocument/2006/customXml" ds:itemID="{EF5F1023-9A17-4995-889C-128BE90DB2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877</Words>
  <Characters>5002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McNeill</dc:creator>
  <cp:keywords/>
  <dc:description/>
  <cp:lastModifiedBy>Connie McNeill</cp:lastModifiedBy>
  <cp:revision>78</cp:revision>
  <cp:lastPrinted>2024-04-02T07:48:00Z</cp:lastPrinted>
  <dcterms:created xsi:type="dcterms:W3CDTF">2024-04-17T10:04:00Z</dcterms:created>
  <dcterms:modified xsi:type="dcterms:W3CDTF">2025-08-13T09:10:00Z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0x0101000F5E5FE79760E7429AF4F41C02C54DE1</vt:lpwstr>
  </property>
  <property fmtid="{D5CDD505-2E9C-101B-9397-08002B2CF9AE}" pid="4" name="_dlc_DocIdItemGuid">
    <vt:lpwstr>92ad1e54-6a95-43e3-b6e0-6a938cca0e1c</vt:lpwstr>
  </property>
</Properties>
</file>