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88427" w14:textId="77777777" w:rsidR="00243E9B" w:rsidRPr="00E94C1C" w:rsidRDefault="00243E9B" w:rsidP="00F9282B">
      <w:pPr>
        <w:jc w:val="both"/>
        <w:rPr>
          <w:rFonts w:ascii="Arial" w:hAnsi="Arial" w:cs="Arial"/>
          <w:color w:val="222222"/>
          <w:szCs w:val="24"/>
        </w:rPr>
      </w:pPr>
    </w:p>
    <w:tbl>
      <w:tblPr>
        <w:tblW w:w="9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5"/>
        <w:gridCol w:w="5615"/>
      </w:tblGrid>
      <w:tr w:rsidR="006F40C3" w:rsidRPr="00E94C1C" w14:paraId="460DAB3A" w14:textId="77777777" w:rsidTr="00E94C1C">
        <w:trPr>
          <w:trHeight w:val="298"/>
        </w:trPr>
        <w:tc>
          <w:tcPr>
            <w:tcW w:w="3435" w:type="dxa"/>
          </w:tcPr>
          <w:p w14:paraId="2E72AAF4" w14:textId="7B99880F" w:rsidR="006F40C3" w:rsidRPr="00E94C1C" w:rsidRDefault="006F40C3" w:rsidP="00F9282B">
            <w:pPr>
              <w:pStyle w:val="prodnormal"/>
              <w:widowControl w:val="0"/>
              <w:spacing w:after="0"/>
              <w:jc w:val="both"/>
              <w:rPr>
                <w:rFonts w:ascii="Arial" w:hAnsi="Arial" w:cs="Arial"/>
                <w:b/>
                <w:bCs/>
                <w:sz w:val="24"/>
              </w:rPr>
            </w:pPr>
            <w:r w:rsidRPr="00E94C1C">
              <w:rPr>
                <w:rFonts w:ascii="Arial" w:hAnsi="Arial" w:cs="Arial"/>
                <w:b/>
                <w:bCs/>
                <w:sz w:val="24"/>
              </w:rPr>
              <w:t>Business Unit</w:t>
            </w:r>
          </w:p>
        </w:tc>
        <w:tc>
          <w:tcPr>
            <w:tcW w:w="5615" w:type="dxa"/>
          </w:tcPr>
          <w:p w14:paraId="001523DE" w14:textId="3FC3FC0B" w:rsidR="006F40C3" w:rsidRPr="00E94C1C" w:rsidRDefault="00F9282B" w:rsidP="00F9282B">
            <w:pPr>
              <w:pStyle w:val="prodnormal"/>
              <w:widowControl w:val="0"/>
              <w:spacing w:after="0"/>
              <w:jc w:val="both"/>
              <w:rPr>
                <w:rFonts w:ascii="Arial" w:hAnsi="Arial" w:cs="Arial"/>
                <w:sz w:val="24"/>
              </w:rPr>
            </w:pPr>
            <w:r w:rsidRPr="00E94C1C">
              <w:rPr>
                <w:rFonts w:ascii="Arial" w:hAnsi="Arial" w:cs="Arial"/>
                <w:sz w:val="24"/>
              </w:rPr>
              <w:t xml:space="preserve">Health and Safety </w:t>
            </w:r>
          </w:p>
        </w:tc>
      </w:tr>
      <w:tr w:rsidR="006F40C3" w:rsidRPr="00E94C1C" w14:paraId="132D8526" w14:textId="77777777" w:rsidTr="00E94C1C">
        <w:trPr>
          <w:trHeight w:val="298"/>
        </w:trPr>
        <w:tc>
          <w:tcPr>
            <w:tcW w:w="3435" w:type="dxa"/>
          </w:tcPr>
          <w:p w14:paraId="156EB707" w14:textId="72A68770" w:rsidR="006F40C3" w:rsidRPr="00E94C1C" w:rsidRDefault="006F40C3" w:rsidP="00F9282B">
            <w:pPr>
              <w:pStyle w:val="prodnormal"/>
              <w:widowControl w:val="0"/>
              <w:spacing w:after="0"/>
              <w:jc w:val="both"/>
              <w:rPr>
                <w:rFonts w:ascii="Arial" w:hAnsi="Arial" w:cs="Arial"/>
                <w:b/>
                <w:bCs/>
                <w:sz w:val="24"/>
              </w:rPr>
            </w:pPr>
            <w:r w:rsidRPr="00E94C1C">
              <w:rPr>
                <w:rFonts w:ascii="Arial" w:hAnsi="Arial" w:cs="Arial"/>
                <w:b/>
                <w:bCs/>
                <w:sz w:val="24"/>
              </w:rPr>
              <w:t>Job Title</w:t>
            </w:r>
          </w:p>
        </w:tc>
        <w:tc>
          <w:tcPr>
            <w:tcW w:w="5615" w:type="dxa"/>
          </w:tcPr>
          <w:p w14:paraId="53703852" w14:textId="773E86B0" w:rsidR="006F40C3" w:rsidRPr="00E94C1C" w:rsidRDefault="00F9282B" w:rsidP="00F9282B">
            <w:pPr>
              <w:pStyle w:val="prodnormal"/>
              <w:widowControl w:val="0"/>
              <w:spacing w:after="0"/>
              <w:jc w:val="both"/>
              <w:rPr>
                <w:rFonts w:ascii="Arial" w:hAnsi="Arial" w:cs="Arial"/>
                <w:sz w:val="24"/>
              </w:rPr>
            </w:pPr>
            <w:r w:rsidRPr="00E94C1C">
              <w:rPr>
                <w:rFonts w:ascii="Arial" w:hAnsi="Arial" w:cs="Arial"/>
                <w:sz w:val="24"/>
              </w:rPr>
              <w:t xml:space="preserve">Health, Safety and Environment Advisor </w:t>
            </w:r>
          </w:p>
        </w:tc>
      </w:tr>
      <w:tr w:rsidR="006F40C3" w:rsidRPr="00E94C1C" w14:paraId="5335377F" w14:textId="77777777" w:rsidTr="00E94C1C">
        <w:trPr>
          <w:trHeight w:val="305"/>
        </w:trPr>
        <w:tc>
          <w:tcPr>
            <w:tcW w:w="3435" w:type="dxa"/>
          </w:tcPr>
          <w:p w14:paraId="5459B0BC" w14:textId="7D81F998" w:rsidR="006F40C3" w:rsidRPr="00E94C1C" w:rsidRDefault="006F40C3" w:rsidP="00F9282B">
            <w:pPr>
              <w:pStyle w:val="prodnormal"/>
              <w:widowControl w:val="0"/>
              <w:spacing w:after="0"/>
              <w:jc w:val="both"/>
              <w:rPr>
                <w:rFonts w:ascii="Arial" w:hAnsi="Arial" w:cs="Arial"/>
                <w:b/>
                <w:bCs/>
                <w:sz w:val="24"/>
              </w:rPr>
            </w:pPr>
            <w:r w:rsidRPr="00E94C1C">
              <w:rPr>
                <w:rFonts w:ascii="Arial" w:hAnsi="Arial" w:cs="Arial"/>
                <w:b/>
                <w:bCs/>
                <w:sz w:val="24"/>
              </w:rPr>
              <w:t>Reporting to</w:t>
            </w:r>
          </w:p>
        </w:tc>
        <w:tc>
          <w:tcPr>
            <w:tcW w:w="5615" w:type="dxa"/>
          </w:tcPr>
          <w:p w14:paraId="0FDE0367" w14:textId="5294815B" w:rsidR="006F40C3" w:rsidRPr="00E94C1C" w:rsidRDefault="00F9282B" w:rsidP="00F9282B">
            <w:pPr>
              <w:pStyle w:val="prodnormal"/>
              <w:widowControl w:val="0"/>
              <w:spacing w:after="0"/>
              <w:jc w:val="both"/>
              <w:rPr>
                <w:rFonts w:ascii="Arial" w:hAnsi="Arial" w:cs="Arial"/>
                <w:sz w:val="24"/>
              </w:rPr>
            </w:pPr>
            <w:r w:rsidRPr="00E94C1C">
              <w:rPr>
                <w:rFonts w:ascii="Arial" w:hAnsi="Arial" w:cs="Arial"/>
                <w:sz w:val="24"/>
              </w:rPr>
              <w:t xml:space="preserve">HSE Manager </w:t>
            </w:r>
          </w:p>
        </w:tc>
      </w:tr>
      <w:tr w:rsidR="006F40C3" w:rsidRPr="00E94C1C" w14:paraId="3870BAAB" w14:textId="77777777" w:rsidTr="00E94C1C">
        <w:trPr>
          <w:trHeight w:val="294"/>
        </w:trPr>
        <w:tc>
          <w:tcPr>
            <w:tcW w:w="3435" w:type="dxa"/>
          </w:tcPr>
          <w:p w14:paraId="4C18C9D9" w14:textId="3551A466" w:rsidR="006F40C3" w:rsidRPr="00E94C1C" w:rsidRDefault="006F40C3" w:rsidP="00F9282B">
            <w:pPr>
              <w:pStyle w:val="prodnormal"/>
              <w:widowControl w:val="0"/>
              <w:spacing w:after="0"/>
              <w:jc w:val="both"/>
              <w:rPr>
                <w:rFonts w:ascii="Arial" w:hAnsi="Arial" w:cs="Arial"/>
                <w:b/>
                <w:bCs/>
                <w:sz w:val="24"/>
              </w:rPr>
            </w:pPr>
            <w:r w:rsidRPr="00E94C1C">
              <w:rPr>
                <w:rFonts w:ascii="Arial" w:hAnsi="Arial" w:cs="Arial"/>
                <w:b/>
                <w:bCs/>
                <w:sz w:val="24"/>
              </w:rPr>
              <w:t>Location</w:t>
            </w:r>
          </w:p>
        </w:tc>
        <w:tc>
          <w:tcPr>
            <w:tcW w:w="5615" w:type="dxa"/>
          </w:tcPr>
          <w:p w14:paraId="6E045D00" w14:textId="4DC66591" w:rsidR="006F40C3" w:rsidRPr="00E94C1C" w:rsidRDefault="00975345" w:rsidP="00F9282B">
            <w:pPr>
              <w:pStyle w:val="prodnormal"/>
              <w:widowControl w:val="0"/>
              <w:spacing w:after="0"/>
              <w:jc w:val="both"/>
              <w:rPr>
                <w:rFonts w:ascii="Arial" w:hAnsi="Arial" w:cs="Arial"/>
                <w:sz w:val="24"/>
              </w:rPr>
            </w:pPr>
            <w:r>
              <w:rPr>
                <w:rFonts w:ascii="Arial" w:hAnsi="Arial" w:cs="Arial"/>
                <w:sz w:val="24"/>
              </w:rPr>
              <w:t>Monkstown</w:t>
            </w:r>
          </w:p>
        </w:tc>
      </w:tr>
      <w:tr w:rsidR="00E94C1C" w:rsidRPr="00E94C1C" w14:paraId="7AA7CC4C" w14:textId="77777777" w:rsidTr="00E94C1C">
        <w:trPr>
          <w:trHeight w:val="305"/>
        </w:trPr>
        <w:tc>
          <w:tcPr>
            <w:tcW w:w="3435" w:type="dxa"/>
          </w:tcPr>
          <w:p w14:paraId="607F304A" w14:textId="0087F738" w:rsidR="00E94C1C" w:rsidRPr="00E94C1C" w:rsidRDefault="00E94C1C" w:rsidP="00F9282B">
            <w:pPr>
              <w:pStyle w:val="prodnormal"/>
              <w:widowControl w:val="0"/>
              <w:spacing w:after="0"/>
              <w:jc w:val="both"/>
              <w:rPr>
                <w:rFonts w:ascii="Arial" w:hAnsi="Arial" w:cs="Arial"/>
                <w:b/>
                <w:bCs/>
                <w:sz w:val="24"/>
              </w:rPr>
            </w:pPr>
            <w:r w:rsidRPr="00E94C1C">
              <w:rPr>
                <w:rFonts w:ascii="Arial" w:hAnsi="Arial" w:cs="Arial"/>
                <w:b/>
                <w:bCs/>
                <w:sz w:val="24"/>
              </w:rPr>
              <w:t xml:space="preserve">Date </w:t>
            </w:r>
          </w:p>
        </w:tc>
        <w:tc>
          <w:tcPr>
            <w:tcW w:w="5615" w:type="dxa"/>
          </w:tcPr>
          <w:p w14:paraId="0A6C5FE7" w14:textId="3CF9DE3E" w:rsidR="00E94C1C" w:rsidRPr="00E94C1C" w:rsidRDefault="00975345" w:rsidP="00F9282B">
            <w:pPr>
              <w:pStyle w:val="prodnormal"/>
              <w:widowControl w:val="0"/>
              <w:spacing w:after="0"/>
              <w:jc w:val="both"/>
              <w:rPr>
                <w:rFonts w:ascii="Arial" w:hAnsi="Arial" w:cs="Arial"/>
                <w:sz w:val="24"/>
              </w:rPr>
            </w:pPr>
            <w:r>
              <w:rPr>
                <w:rFonts w:ascii="Arial" w:hAnsi="Arial" w:cs="Arial"/>
                <w:sz w:val="24"/>
              </w:rPr>
              <w:t>July 2026</w:t>
            </w:r>
          </w:p>
        </w:tc>
      </w:tr>
    </w:tbl>
    <w:p w14:paraId="44F39D32" w14:textId="77777777" w:rsidR="00F96E81" w:rsidRDefault="00F96E81" w:rsidP="00F96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b/>
          <w:color w:val="0070C0"/>
          <w:szCs w:val="24"/>
          <w:lang w:bidi="en-GB"/>
        </w:rPr>
      </w:pPr>
    </w:p>
    <w:p w14:paraId="6675EE63" w14:textId="2FDCCEBB" w:rsidR="00F96E81" w:rsidRPr="00D41D55" w:rsidRDefault="00F96E81" w:rsidP="00F96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b/>
          <w:color w:val="0070C0"/>
          <w:szCs w:val="24"/>
          <w:lang w:bidi="en-GB"/>
        </w:rPr>
      </w:pPr>
      <w:r w:rsidRPr="00D41D55">
        <w:rPr>
          <w:rFonts w:ascii="Arial" w:eastAsia="Calibri" w:hAnsi="Arial" w:cs="Arial"/>
          <w:b/>
          <w:color w:val="0070C0"/>
          <w:szCs w:val="24"/>
          <w:lang w:bidi="en-GB"/>
        </w:rPr>
        <w:t>WE ARE CDE.</w:t>
      </w:r>
    </w:p>
    <w:p w14:paraId="55472BF2" w14:textId="77777777" w:rsidR="00F96E81" w:rsidRPr="00D41D55" w:rsidRDefault="00F96E81" w:rsidP="00F96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b/>
          <w:color w:val="0070C0"/>
          <w:szCs w:val="24"/>
          <w:lang w:bidi="en-GB"/>
        </w:rPr>
      </w:pPr>
      <w:r w:rsidRPr="00D41D55">
        <w:rPr>
          <w:rFonts w:ascii="Arial" w:eastAsia="Calibri" w:hAnsi="Arial" w:cs="Arial"/>
          <w:b/>
          <w:color w:val="0070C0"/>
          <w:szCs w:val="24"/>
          <w:lang w:bidi="en-GB"/>
        </w:rPr>
        <w:t>  </w:t>
      </w:r>
    </w:p>
    <w:p w14:paraId="266DD6E8" w14:textId="77777777" w:rsidR="00F96E81" w:rsidRPr="00D41D55" w:rsidRDefault="00F96E81" w:rsidP="00F96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b/>
          <w:color w:val="0070C0"/>
          <w:szCs w:val="24"/>
          <w:lang w:bidi="en-GB"/>
        </w:rPr>
      </w:pPr>
      <w:r w:rsidRPr="00D41D55">
        <w:rPr>
          <w:rFonts w:ascii="Arial" w:eastAsia="Calibri" w:hAnsi="Arial" w:cs="Arial"/>
          <w:b/>
          <w:color w:val="0070C0"/>
          <w:szCs w:val="24"/>
          <w:lang w:bidi="en-GB"/>
        </w:rPr>
        <w:t>HERE TO CREATE OUR BEST WORLD, A TON AT A TIME. </w:t>
      </w:r>
    </w:p>
    <w:p w14:paraId="5EDA3CA6" w14:textId="77777777" w:rsidR="00F96E81" w:rsidRPr="00D41D55" w:rsidRDefault="00F96E81" w:rsidP="00F96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b/>
          <w:color w:val="0070C0"/>
          <w:szCs w:val="24"/>
          <w:lang w:bidi="en-GB"/>
        </w:rPr>
      </w:pPr>
    </w:p>
    <w:p w14:paraId="7555993F" w14:textId="77777777" w:rsidR="00F96E81" w:rsidRPr="00D41D55" w:rsidRDefault="00F96E81" w:rsidP="00F96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color w:val="000000"/>
          <w:szCs w:val="24"/>
        </w:rPr>
      </w:pPr>
      <w:r w:rsidRPr="00D41D55">
        <w:rPr>
          <w:rFonts w:ascii="Arial" w:hAnsi="Arial" w:cs="Arial"/>
          <w:color w:val="000000"/>
          <w:szCs w:val="24"/>
        </w:rPr>
        <w:t xml:space="preserve">Sand is a finite resource, and it’s running out. Today, population growth and the pace of progress </w:t>
      </w:r>
      <w:proofErr w:type="gramStart"/>
      <w:r w:rsidRPr="00D41D55">
        <w:rPr>
          <w:rFonts w:ascii="Arial" w:hAnsi="Arial" w:cs="Arial"/>
          <w:color w:val="000000"/>
          <w:szCs w:val="24"/>
        </w:rPr>
        <w:t>means</w:t>
      </w:r>
      <w:proofErr w:type="gramEnd"/>
      <w:r w:rsidRPr="00D41D55">
        <w:rPr>
          <w:rFonts w:ascii="Arial" w:hAnsi="Arial" w:cs="Arial"/>
          <w:color w:val="000000"/>
          <w:szCs w:val="24"/>
        </w:rPr>
        <w:t xml:space="preserve"> the world is devouring sand like never before – 50 billion tonnes a year globally. This demand is unsustainable. Together with our customers we have already diverted over 100 million tonnes of waste material from landfill and put it back into the materials market for use in construction; protecting sand &amp; aggregates in areas where natural material reserves are in decline and enabling production to happen closer to markets. We are minimising environmental impact and laying the foundations for the circular economy.  </w:t>
      </w:r>
    </w:p>
    <w:p w14:paraId="6FE50A22" w14:textId="77777777" w:rsidR="00F96E81" w:rsidRPr="00D41D55" w:rsidRDefault="00F96E81" w:rsidP="00F96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color w:val="000000"/>
          <w:szCs w:val="24"/>
        </w:rPr>
      </w:pPr>
    </w:p>
    <w:p w14:paraId="40C2AB1E" w14:textId="77777777" w:rsidR="00F96E81" w:rsidRPr="00D41D55" w:rsidRDefault="00F96E81" w:rsidP="00F96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color w:val="000000"/>
          <w:szCs w:val="24"/>
        </w:rPr>
      </w:pPr>
      <w:r w:rsidRPr="00D41D55">
        <w:rPr>
          <w:rFonts w:ascii="Arial" w:hAnsi="Arial" w:cs="Arial"/>
          <w:color w:val="000000"/>
          <w:szCs w:val="24"/>
        </w:rPr>
        <w:t>At CDE we work across the natural processing and waste recycling sectors, in five regions, to pioneer industry-leading, world-changing engineering solutions. Our headquarters are in Northern Ireland, and we have offices in the USA, Australia, Austria, and Brazil. For over 30 years we have relentlessly innovated and co-created wet processing solutions – completing over 2,000 global projects – and we’re only getting started. Our purpose is to create our best world, a ton at a time; empowering our customers to transform their materials into valuable resources for the betterment of people, planet, and their bottom lines.  </w:t>
      </w:r>
    </w:p>
    <w:p w14:paraId="072B85FA" w14:textId="77777777" w:rsidR="00F96E81" w:rsidRPr="00D41D55" w:rsidRDefault="00F96E81" w:rsidP="00F96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szCs w:val="24"/>
          <w:lang w:bidi="en-GB"/>
        </w:rPr>
      </w:pPr>
    </w:p>
    <w:p w14:paraId="04F115C5" w14:textId="50E26905" w:rsidR="00F96E81" w:rsidRDefault="00F96E81" w:rsidP="00F96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szCs w:val="24"/>
          <w:lang w:bidi="en-GB"/>
        </w:rPr>
      </w:pPr>
      <w:r w:rsidRPr="00D41D55">
        <w:rPr>
          <w:rFonts w:ascii="Arial" w:hAnsi="Arial" w:cs="Arial"/>
          <w:color w:val="000000"/>
          <w:szCs w:val="24"/>
        </w:rPr>
        <w:t>Discover more about life at CDE</w:t>
      </w:r>
      <w:r w:rsidRPr="00D41D55">
        <w:rPr>
          <w:rFonts w:ascii="Arial" w:eastAsia="Calibri" w:hAnsi="Arial" w:cs="Arial"/>
          <w:szCs w:val="24"/>
          <w:lang w:bidi="en-GB"/>
        </w:rPr>
        <w:t xml:space="preserve"> </w:t>
      </w:r>
      <w:hyperlink r:id="rId11" w:tgtFrame="_blank" w:history="1">
        <w:r w:rsidRPr="00D41D55">
          <w:rPr>
            <w:rStyle w:val="Hyperlink"/>
            <w:rFonts w:ascii="Arial" w:eastAsia="Calibri" w:hAnsi="Arial" w:cs="Arial"/>
            <w:b/>
            <w:color w:val="0070C0"/>
            <w:szCs w:val="24"/>
          </w:rPr>
          <w:t>www.cdegroup.com</w:t>
        </w:r>
      </w:hyperlink>
      <w:r w:rsidRPr="00D41D55">
        <w:rPr>
          <w:rFonts w:ascii="Arial" w:eastAsia="Calibri" w:hAnsi="Arial" w:cs="Arial"/>
          <w:szCs w:val="24"/>
          <w:lang w:bidi="en-GB"/>
        </w:rPr>
        <w:t>  </w:t>
      </w:r>
    </w:p>
    <w:p w14:paraId="755DB5F5" w14:textId="77777777" w:rsidR="00F96E81" w:rsidRPr="00F96E81" w:rsidRDefault="00F96E81" w:rsidP="00F96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szCs w:val="24"/>
          <w:lang w:bidi="en-GB"/>
        </w:rPr>
      </w:pPr>
    </w:p>
    <w:p w14:paraId="10F24BB2" w14:textId="1C946B9D" w:rsidR="00D8002E" w:rsidRPr="00E94C1C" w:rsidRDefault="00D8002E" w:rsidP="00F9282B">
      <w:pPr>
        <w:widowControl w:val="0"/>
        <w:spacing w:before="240" w:after="180"/>
        <w:jc w:val="both"/>
        <w:rPr>
          <w:rFonts w:ascii="Arial" w:hAnsi="Arial" w:cs="Arial"/>
          <w:b/>
          <w:color w:val="0070C0"/>
          <w:szCs w:val="24"/>
        </w:rPr>
      </w:pPr>
      <w:r w:rsidRPr="00E94C1C">
        <w:rPr>
          <w:rFonts w:ascii="Arial" w:hAnsi="Arial" w:cs="Arial"/>
          <w:b/>
          <w:color w:val="0070C0"/>
          <w:szCs w:val="24"/>
        </w:rPr>
        <w:t xml:space="preserve">Job Purpose </w:t>
      </w:r>
    </w:p>
    <w:p w14:paraId="47A8C0C1" w14:textId="77777777" w:rsidR="00313649" w:rsidRDefault="00313649" w:rsidP="00313649">
      <w:pPr>
        <w:jc w:val="both"/>
        <w:rPr>
          <w:rFonts w:ascii="Arial" w:hAnsi="Arial" w:cs="Arial"/>
          <w:color w:val="000000"/>
          <w:szCs w:val="24"/>
        </w:rPr>
      </w:pPr>
      <w:r w:rsidRPr="00313649">
        <w:rPr>
          <w:rFonts w:ascii="Arial" w:hAnsi="Arial" w:cs="Arial"/>
          <w:color w:val="000000"/>
          <w:szCs w:val="24"/>
        </w:rPr>
        <w:t>At CDE, health, safety and wellbeing are fundamental to our success. This role plays a key part in promoting a positive and proactive safety culture across our manufacturing, assembly and global site operations, ensuring that safe working remains a shared priority throughout the organisation.</w:t>
      </w:r>
    </w:p>
    <w:p w14:paraId="05C198B9" w14:textId="77777777" w:rsidR="00313649" w:rsidRPr="00313649" w:rsidRDefault="00313649" w:rsidP="00313649">
      <w:pPr>
        <w:jc w:val="both"/>
        <w:rPr>
          <w:rFonts w:ascii="Arial" w:hAnsi="Arial" w:cs="Arial"/>
          <w:color w:val="000000"/>
          <w:szCs w:val="24"/>
        </w:rPr>
      </w:pPr>
    </w:p>
    <w:p w14:paraId="2FF78FC5" w14:textId="68A106E7" w:rsidR="00313649" w:rsidRDefault="00313649" w:rsidP="00313649">
      <w:pPr>
        <w:jc w:val="both"/>
        <w:rPr>
          <w:rFonts w:ascii="Arial" w:hAnsi="Arial" w:cs="Arial"/>
          <w:color w:val="000000"/>
          <w:szCs w:val="24"/>
        </w:rPr>
      </w:pPr>
      <w:r w:rsidRPr="00313649">
        <w:rPr>
          <w:rFonts w:ascii="Arial" w:hAnsi="Arial" w:cs="Arial"/>
          <w:color w:val="000000"/>
          <w:szCs w:val="24"/>
        </w:rPr>
        <w:t xml:space="preserve">The successful candidate will champion employee engagement and empowerment, </w:t>
      </w:r>
      <w:r w:rsidR="006F7A52" w:rsidRPr="00313649">
        <w:rPr>
          <w:rFonts w:ascii="Arial" w:hAnsi="Arial" w:cs="Arial"/>
          <w:color w:val="000000"/>
          <w:szCs w:val="24"/>
        </w:rPr>
        <w:t>embed</w:t>
      </w:r>
      <w:r w:rsidRPr="00313649">
        <w:rPr>
          <w:rFonts w:ascii="Arial" w:hAnsi="Arial" w:cs="Arial"/>
          <w:color w:val="000000"/>
          <w:szCs w:val="24"/>
        </w:rPr>
        <w:t xml:space="preserve"> best practice and foster a culture where individuals take ownership of their own safety and the safety of those around them.</w:t>
      </w:r>
    </w:p>
    <w:p w14:paraId="554A05E6" w14:textId="77777777" w:rsidR="00313649" w:rsidRPr="00313649" w:rsidRDefault="00313649" w:rsidP="00313649">
      <w:pPr>
        <w:jc w:val="both"/>
        <w:rPr>
          <w:rFonts w:ascii="Arial" w:hAnsi="Arial" w:cs="Arial"/>
          <w:color w:val="000000"/>
          <w:szCs w:val="24"/>
        </w:rPr>
      </w:pPr>
    </w:p>
    <w:p w14:paraId="4753425F" w14:textId="77777777" w:rsidR="00313649" w:rsidRDefault="00313649" w:rsidP="00313649">
      <w:pPr>
        <w:jc w:val="both"/>
        <w:rPr>
          <w:rFonts w:ascii="Arial" w:hAnsi="Arial" w:cs="Arial"/>
          <w:color w:val="000000"/>
          <w:szCs w:val="24"/>
        </w:rPr>
      </w:pPr>
      <w:r w:rsidRPr="00313649">
        <w:rPr>
          <w:rFonts w:ascii="Arial" w:hAnsi="Arial" w:cs="Arial"/>
          <w:color w:val="000000"/>
          <w:szCs w:val="24"/>
        </w:rPr>
        <w:t>Working in partnership with operational teams, the role will contribute to the ongoing enhancement of CDE's Health, Safety and Environmental (HSE) management systems, driving compliance, operational excellence and continuous improvement across all business activities.</w:t>
      </w:r>
    </w:p>
    <w:p w14:paraId="58C55280" w14:textId="77777777" w:rsidR="00313649" w:rsidRPr="00313649" w:rsidRDefault="00313649" w:rsidP="00313649">
      <w:pPr>
        <w:jc w:val="both"/>
        <w:rPr>
          <w:rFonts w:ascii="Arial" w:hAnsi="Arial" w:cs="Arial"/>
          <w:color w:val="000000"/>
          <w:szCs w:val="24"/>
        </w:rPr>
      </w:pPr>
    </w:p>
    <w:p w14:paraId="60260D21" w14:textId="77777777" w:rsidR="00313649" w:rsidRDefault="00313649" w:rsidP="00313649">
      <w:pPr>
        <w:jc w:val="both"/>
        <w:rPr>
          <w:rFonts w:ascii="Arial" w:hAnsi="Arial" w:cs="Arial"/>
          <w:color w:val="000000"/>
          <w:szCs w:val="24"/>
        </w:rPr>
      </w:pPr>
      <w:r w:rsidRPr="00313649">
        <w:rPr>
          <w:rFonts w:ascii="Arial" w:hAnsi="Arial" w:cs="Arial"/>
          <w:color w:val="000000"/>
          <w:szCs w:val="24"/>
        </w:rPr>
        <w:lastRenderedPageBreak/>
        <w:t>Sustainability is also a key focus at CDE, and this role will support our commitment to responsible environmental management by promoting sustainable practices and contributing to the achievement of our environmental objectives.</w:t>
      </w:r>
    </w:p>
    <w:p w14:paraId="47D6C916" w14:textId="77777777" w:rsidR="00313649" w:rsidRPr="00313649" w:rsidRDefault="00313649" w:rsidP="00313649">
      <w:pPr>
        <w:jc w:val="both"/>
        <w:rPr>
          <w:rFonts w:ascii="Arial" w:hAnsi="Arial" w:cs="Arial"/>
          <w:color w:val="000000"/>
          <w:szCs w:val="24"/>
        </w:rPr>
      </w:pPr>
    </w:p>
    <w:p w14:paraId="2ED283EE" w14:textId="77777777" w:rsidR="00313649" w:rsidRPr="00313649" w:rsidRDefault="00313649" w:rsidP="00313649">
      <w:pPr>
        <w:jc w:val="both"/>
        <w:rPr>
          <w:rFonts w:ascii="Arial" w:hAnsi="Arial" w:cs="Arial"/>
          <w:color w:val="000000"/>
          <w:szCs w:val="24"/>
        </w:rPr>
      </w:pPr>
      <w:r w:rsidRPr="00313649">
        <w:rPr>
          <w:rFonts w:ascii="Arial" w:hAnsi="Arial" w:cs="Arial"/>
          <w:color w:val="000000"/>
          <w:szCs w:val="24"/>
        </w:rPr>
        <w:t>Reporting directly to the HSE Manager, this position will be primarily based at the Monkstown campus. The role requires a willingness to travel internationally to support CDE operations and project sites globally.</w:t>
      </w:r>
    </w:p>
    <w:p w14:paraId="67AF18F5" w14:textId="77777777" w:rsidR="00F9282B" w:rsidRPr="00E94C1C" w:rsidRDefault="00F9282B" w:rsidP="00F9282B">
      <w:pPr>
        <w:jc w:val="both"/>
        <w:rPr>
          <w:rFonts w:ascii="Arial" w:hAnsi="Arial" w:cs="Arial"/>
          <w:szCs w:val="24"/>
        </w:rPr>
      </w:pPr>
    </w:p>
    <w:p w14:paraId="71741956" w14:textId="637ED9FF" w:rsidR="00D8002E" w:rsidRPr="00E94C1C" w:rsidRDefault="00D8002E" w:rsidP="00F9282B">
      <w:pPr>
        <w:spacing w:after="160"/>
        <w:jc w:val="both"/>
        <w:rPr>
          <w:rFonts w:ascii="Arial" w:hAnsi="Arial" w:cs="Arial"/>
          <w:i/>
          <w:szCs w:val="24"/>
        </w:rPr>
      </w:pPr>
      <w:r w:rsidRPr="00E94C1C">
        <w:rPr>
          <w:rFonts w:ascii="Arial" w:hAnsi="Arial" w:cs="Arial"/>
          <w:b/>
          <w:color w:val="0070C0"/>
          <w:szCs w:val="24"/>
        </w:rPr>
        <w:t>Responsibilities</w:t>
      </w:r>
    </w:p>
    <w:p w14:paraId="3B5FB7E5" w14:textId="42CB31C7" w:rsidR="00F9282B" w:rsidRPr="00E94C1C" w:rsidRDefault="0058167D" w:rsidP="005935D9">
      <w:pPr>
        <w:numPr>
          <w:ilvl w:val="0"/>
          <w:numId w:val="5"/>
        </w:numPr>
        <w:spacing w:line="276" w:lineRule="auto"/>
        <w:rPr>
          <w:rFonts w:ascii="Arial" w:hAnsi="Arial" w:cs="Arial"/>
          <w:szCs w:val="24"/>
        </w:rPr>
      </w:pPr>
      <w:r w:rsidRPr="00CF0930">
        <w:rPr>
          <w:rFonts w:ascii="Arial" w:hAnsi="Arial" w:cs="Arial"/>
          <w:b/>
          <w:bCs/>
          <w:szCs w:val="24"/>
        </w:rPr>
        <w:t>Support p</w:t>
      </w:r>
      <w:r w:rsidR="00F9282B" w:rsidRPr="00CF0930">
        <w:rPr>
          <w:rFonts w:ascii="Arial" w:hAnsi="Arial" w:cs="Arial"/>
          <w:b/>
          <w:bCs/>
          <w:szCs w:val="24"/>
        </w:rPr>
        <w:t>ro</w:t>
      </w:r>
      <w:r w:rsidR="00963635" w:rsidRPr="00CF0930">
        <w:rPr>
          <w:rFonts w:ascii="Arial" w:hAnsi="Arial" w:cs="Arial"/>
          <w:b/>
          <w:bCs/>
          <w:szCs w:val="24"/>
        </w:rPr>
        <w:t>active</w:t>
      </w:r>
      <w:r w:rsidR="005A5534" w:rsidRPr="00CF0930">
        <w:rPr>
          <w:rFonts w:ascii="Arial" w:hAnsi="Arial" w:cs="Arial"/>
          <w:b/>
          <w:bCs/>
          <w:szCs w:val="24"/>
        </w:rPr>
        <w:t xml:space="preserve"> HSE</w:t>
      </w:r>
      <w:r w:rsidR="00963635" w:rsidRPr="00CF0930">
        <w:rPr>
          <w:rFonts w:ascii="Arial" w:hAnsi="Arial" w:cs="Arial"/>
          <w:b/>
          <w:bCs/>
          <w:szCs w:val="24"/>
        </w:rPr>
        <w:t xml:space="preserve"> </w:t>
      </w:r>
      <w:r w:rsidR="00F46A27" w:rsidRPr="00CF0930">
        <w:rPr>
          <w:rFonts w:ascii="Arial" w:hAnsi="Arial" w:cs="Arial"/>
          <w:b/>
          <w:bCs/>
          <w:szCs w:val="24"/>
        </w:rPr>
        <w:t xml:space="preserve">culture </w:t>
      </w:r>
      <w:r w:rsidR="005A5534" w:rsidRPr="00CF0930">
        <w:rPr>
          <w:rFonts w:ascii="Arial" w:hAnsi="Arial" w:cs="Arial"/>
          <w:b/>
          <w:bCs/>
          <w:szCs w:val="24"/>
        </w:rPr>
        <w:t>development</w:t>
      </w:r>
      <w:r w:rsidR="00F46A27" w:rsidRPr="00CF0930">
        <w:rPr>
          <w:rFonts w:ascii="Arial" w:hAnsi="Arial" w:cs="Arial"/>
          <w:b/>
          <w:bCs/>
          <w:szCs w:val="24"/>
        </w:rPr>
        <w:t>.</w:t>
      </w:r>
      <w:r w:rsidR="00F46A27">
        <w:rPr>
          <w:rFonts w:ascii="Arial" w:hAnsi="Arial" w:cs="Arial"/>
          <w:szCs w:val="24"/>
        </w:rPr>
        <w:t xml:space="preserve">  Act as a visible HSE champion</w:t>
      </w:r>
      <w:r w:rsidR="005A5534">
        <w:rPr>
          <w:rFonts w:ascii="Arial" w:hAnsi="Arial" w:cs="Arial"/>
          <w:szCs w:val="24"/>
        </w:rPr>
        <w:t xml:space="preserve"> and coach under the direction of the </w:t>
      </w:r>
      <w:r w:rsidR="00C93C70">
        <w:rPr>
          <w:rFonts w:ascii="Arial" w:hAnsi="Arial" w:cs="Arial"/>
          <w:szCs w:val="24"/>
        </w:rPr>
        <w:t>HSE Manager. P</w:t>
      </w:r>
      <w:r w:rsidR="00F46A27">
        <w:rPr>
          <w:rFonts w:ascii="Arial" w:hAnsi="Arial" w:cs="Arial"/>
          <w:szCs w:val="24"/>
        </w:rPr>
        <w:t>romot</w:t>
      </w:r>
      <w:r w:rsidR="00C93C70">
        <w:rPr>
          <w:rFonts w:ascii="Arial" w:hAnsi="Arial" w:cs="Arial"/>
          <w:szCs w:val="24"/>
        </w:rPr>
        <w:t>e</w:t>
      </w:r>
      <w:r w:rsidR="00F46A27">
        <w:rPr>
          <w:rFonts w:ascii="Arial" w:hAnsi="Arial" w:cs="Arial"/>
          <w:szCs w:val="24"/>
        </w:rPr>
        <w:t xml:space="preserve"> a ‘safety first’ </w:t>
      </w:r>
      <w:r w:rsidR="005C73B8">
        <w:rPr>
          <w:rFonts w:ascii="Arial" w:hAnsi="Arial" w:cs="Arial"/>
          <w:szCs w:val="24"/>
        </w:rPr>
        <w:t xml:space="preserve">mindset by </w:t>
      </w:r>
      <w:r w:rsidR="00C93C70">
        <w:rPr>
          <w:rFonts w:ascii="Arial" w:hAnsi="Arial" w:cs="Arial"/>
          <w:szCs w:val="24"/>
        </w:rPr>
        <w:t xml:space="preserve">modelling behaviours, </w:t>
      </w:r>
      <w:r w:rsidR="005C73B8">
        <w:rPr>
          <w:rFonts w:ascii="Arial" w:hAnsi="Arial" w:cs="Arial"/>
          <w:szCs w:val="24"/>
        </w:rPr>
        <w:t>facilitating open dialogue</w:t>
      </w:r>
      <w:r w:rsidR="00744D92">
        <w:rPr>
          <w:rFonts w:ascii="Arial" w:hAnsi="Arial" w:cs="Arial"/>
          <w:szCs w:val="24"/>
        </w:rPr>
        <w:t>, recognising positive interventions</w:t>
      </w:r>
      <w:r w:rsidR="00417F2B">
        <w:rPr>
          <w:rFonts w:ascii="Arial" w:hAnsi="Arial" w:cs="Arial"/>
          <w:szCs w:val="24"/>
        </w:rPr>
        <w:t xml:space="preserve"> and helping teams take genuine ownership of HSE outcomes.</w:t>
      </w:r>
      <w:r w:rsidR="00F9282B" w:rsidRPr="00E94C1C">
        <w:rPr>
          <w:rFonts w:ascii="Arial" w:hAnsi="Arial" w:cs="Arial"/>
          <w:szCs w:val="24"/>
        </w:rPr>
        <w:t xml:space="preserve"> </w:t>
      </w:r>
    </w:p>
    <w:p w14:paraId="4A5A5EE8" w14:textId="55E1C042" w:rsidR="00E44948" w:rsidRPr="00E44948" w:rsidRDefault="00CF0930" w:rsidP="00E44948">
      <w:pPr>
        <w:numPr>
          <w:ilvl w:val="0"/>
          <w:numId w:val="5"/>
        </w:numPr>
        <w:spacing w:line="276" w:lineRule="auto"/>
        <w:rPr>
          <w:rFonts w:ascii="Arial" w:hAnsi="Arial" w:cs="Arial"/>
          <w:szCs w:val="24"/>
        </w:rPr>
      </w:pPr>
      <w:r w:rsidRPr="00E44948">
        <w:rPr>
          <w:rFonts w:ascii="Arial" w:hAnsi="Arial" w:cs="Arial"/>
          <w:b/>
          <w:bCs/>
          <w:szCs w:val="24"/>
        </w:rPr>
        <w:t>HSE management system support and continuous improvement.</w:t>
      </w:r>
      <w:r w:rsidRPr="00E44948">
        <w:rPr>
          <w:rFonts w:ascii="Arial" w:hAnsi="Arial" w:cs="Arial"/>
          <w:szCs w:val="24"/>
        </w:rPr>
        <w:t xml:space="preserve">  </w:t>
      </w:r>
      <w:r w:rsidR="00E44948" w:rsidRPr="00E44948">
        <w:rPr>
          <w:rFonts w:ascii="Arial" w:hAnsi="Arial" w:cs="Arial"/>
          <w:szCs w:val="24"/>
        </w:rPr>
        <w:t xml:space="preserve">Support the HSE </w:t>
      </w:r>
      <w:r w:rsidR="00E44948">
        <w:rPr>
          <w:rFonts w:ascii="Arial" w:hAnsi="Arial" w:cs="Arial"/>
          <w:szCs w:val="24"/>
        </w:rPr>
        <w:t>Team</w:t>
      </w:r>
      <w:r w:rsidR="00E44948" w:rsidRPr="00E44948">
        <w:rPr>
          <w:rFonts w:ascii="Arial" w:hAnsi="Arial" w:cs="Arial"/>
          <w:szCs w:val="24"/>
        </w:rPr>
        <w:t xml:space="preserve"> in owning and continuously improving CDE’s HSE management system across manufacturing, assembly and installation activities. Help ensure the system remains practical, risk-based, aligned with ISO standards and actively used by operational teams.</w:t>
      </w:r>
    </w:p>
    <w:p w14:paraId="78D9F279" w14:textId="1B7F7EE3" w:rsidR="007A6FC9" w:rsidRPr="007A6FC9" w:rsidRDefault="00E44948" w:rsidP="007A6FC9">
      <w:pPr>
        <w:numPr>
          <w:ilvl w:val="0"/>
          <w:numId w:val="5"/>
        </w:numPr>
        <w:spacing w:line="276" w:lineRule="auto"/>
        <w:rPr>
          <w:rFonts w:ascii="Arial" w:hAnsi="Arial" w:cs="Arial"/>
          <w:szCs w:val="24"/>
        </w:rPr>
      </w:pPr>
      <w:r w:rsidRPr="00677704">
        <w:rPr>
          <w:rFonts w:ascii="Arial" w:hAnsi="Arial" w:cs="Arial"/>
          <w:b/>
          <w:bCs/>
          <w:szCs w:val="24"/>
        </w:rPr>
        <w:t>Risk management and prevention.</w:t>
      </w:r>
      <w:r>
        <w:rPr>
          <w:rFonts w:ascii="Arial" w:hAnsi="Arial" w:cs="Arial"/>
          <w:szCs w:val="24"/>
        </w:rPr>
        <w:t xml:space="preserve"> </w:t>
      </w:r>
      <w:r w:rsidR="007A6FC9" w:rsidRPr="007A6FC9">
        <w:rPr>
          <w:rFonts w:ascii="Arial" w:hAnsi="Arial" w:cs="Arial"/>
          <w:szCs w:val="24"/>
        </w:rPr>
        <w:t xml:space="preserve">Assist in proactive risk identification and control across </w:t>
      </w:r>
      <w:r w:rsidR="007A6FC9">
        <w:rPr>
          <w:rFonts w:ascii="Arial" w:hAnsi="Arial" w:cs="Arial"/>
          <w:szCs w:val="24"/>
        </w:rPr>
        <w:t>manufacturing</w:t>
      </w:r>
      <w:r w:rsidR="007A6FC9" w:rsidRPr="007A6FC9">
        <w:rPr>
          <w:rFonts w:ascii="Arial" w:hAnsi="Arial" w:cs="Arial"/>
          <w:szCs w:val="24"/>
        </w:rPr>
        <w:t xml:space="preserve">, assembly and </w:t>
      </w:r>
      <w:r w:rsidR="00A6524F">
        <w:rPr>
          <w:rFonts w:ascii="Arial" w:hAnsi="Arial" w:cs="Arial"/>
          <w:szCs w:val="24"/>
        </w:rPr>
        <w:t>installation</w:t>
      </w:r>
      <w:r w:rsidR="007A6FC9" w:rsidRPr="007A6FC9">
        <w:rPr>
          <w:rFonts w:ascii="Arial" w:hAnsi="Arial" w:cs="Arial"/>
          <w:szCs w:val="24"/>
        </w:rPr>
        <w:t xml:space="preserve"> environments. Support the development and review of risk assessments, method statements, construction phase plans and HSE files. Help drive the near-miss, hazard and positive observation reporting process</w:t>
      </w:r>
      <w:r w:rsidR="00B3511B">
        <w:rPr>
          <w:rFonts w:ascii="Arial" w:hAnsi="Arial" w:cs="Arial"/>
          <w:szCs w:val="24"/>
        </w:rPr>
        <w:t xml:space="preserve"> through monitoring</w:t>
      </w:r>
      <w:r w:rsidR="00A3345C">
        <w:rPr>
          <w:rFonts w:ascii="Arial" w:hAnsi="Arial" w:cs="Arial"/>
          <w:szCs w:val="24"/>
        </w:rPr>
        <w:t xml:space="preserve"> and administration</w:t>
      </w:r>
      <w:r w:rsidR="00B3511B">
        <w:rPr>
          <w:rFonts w:ascii="Arial" w:hAnsi="Arial" w:cs="Arial"/>
          <w:szCs w:val="24"/>
        </w:rPr>
        <w:t xml:space="preserve"> of our custom</w:t>
      </w:r>
      <w:r w:rsidR="0009446C">
        <w:rPr>
          <w:rFonts w:ascii="Arial" w:hAnsi="Arial" w:cs="Arial"/>
          <w:szCs w:val="24"/>
        </w:rPr>
        <w:t>-built</w:t>
      </w:r>
      <w:r w:rsidR="00B3511B">
        <w:rPr>
          <w:rFonts w:ascii="Arial" w:hAnsi="Arial" w:cs="Arial"/>
          <w:szCs w:val="24"/>
        </w:rPr>
        <w:t xml:space="preserve"> </w:t>
      </w:r>
      <w:r w:rsidR="00575FF7">
        <w:rPr>
          <w:rFonts w:ascii="Arial" w:hAnsi="Arial" w:cs="Arial"/>
          <w:szCs w:val="24"/>
        </w:rPr>
        <w:t>s</w:t>
      </w:r>
      <w:r w:rsidR="00B3511B">
        <w:rPr>
          <w:rFonts w:ascii="Arial" w:hAnsi="Arial" w:cs="Arial"/>
          <w:szCs w:val="24"/>
        </w:rPr>
        <w:t>afety reporting tool</w:t>
      </w:r>
      <w:r w:rsidR="00575FF7">
        <w:rPr>
          <w:rFonts w:ascii="Arial" w:hAnsi="Arial" w:cs="Arial"/>
          <w:szCs w:val="24"/>
        </w:rPr>
        <w:t>.</w:t>
      </w:r>
    </w:p>
    <w:p w14:paraId="51B031F5" w14:textId="4D0A892D" w:rsidR="004D3AFE" w:rsidRPr="004D3AFE" w:rsidRDefault="00955DC9" w:rsidP="004D3AFE">
      <w:pPr>
        <w:numPr>
          <w:ilvl w:val="0"/>
          <w:numId w:val="5"/>
        </w:numPr>
        <w:spacing w:line="276" w:lineRule="auto"/>
        <w:rPr>
          <w:rFonts w:ascii="Arial" w:hAnsi="Arial" w:cs="Arial"/>
          <w:szCs w:val="24"/>
        </w:rPr>
      </w:pPr>
      <w:r w:rsidRPr="00955DC9">
        <w:rPr>
          <w:rFonts w:ascii="Arial" w:hAnsi="Arial" w:cs="Arial"/>
          <w:b/>
          <w:bCs/>
          <w:szCs w:val="24"/>
        </w:rPr>
        <w:t>Operational support and presence</w:t>
      </w:r>
      <w:r>
        <w:rPr>
          <w:rFonts w:ascii="Arial" w:hAnsi="Arial" w:cs="Arial"/>
          <w:szCs w:val="24"/>
        </w:rPr>
        <w:t xml:space="preserve">. </w:t>
      </w:r>
      <w:r w:rsidR="004D3AFE" w:rsidRPr="004D3AFE">
        <w:rPr>
          <w:rFonts w:ascii="Arial" w:hAnsi="Arial" w:cs="Arial"/>
          <w:szCs w:val="24"/>
        </w:rPr>
        <w:t xml:space="preserve">Provide practical advice and support to manufacturing, assembly and installation teams. Regularly spend time in </w:t>
      </w:r>
      <w:r w:rsidR="00A6524F">
        <w:rPr>
          <w:rFonts w:ascii="Arial" w:hAnsi="Arial" w:cs="Arial"/>
          <w:szCs w:val="24"/>
        </w:rPr>
        <w:t xml:space="preserve">our </w:t>
      </w:r>
      <w:r w:rsidR="004D3AFE" w:rsidRPr="004D3AFE">
        <w:rPr>
          <w:rFonts w:ascii="Arial" w:hAnsi="Arial" w:cs="Arial"/>
          <w:szCs w:val="24"/>
        </w:rPr>
        <w:t>Monkstown</w:t>
      </w:r>
      <w:r w:rsidR="00A6524F">
        <w:rPr>
          <w:rFonts w:ascii="Arial" w:hAnsi="Arial" w:cs="Arial"/>
          <w:szCs w:val="24"/>
        </w:rPr>
        <w:t xml:space="preserve"> and Cookstown</w:t>
      </w:r>
      <w:r w:rsidR="004D3AFE" w:rsidRPr="004D3AFE">
        <w:rPr>
          <w:rFonts w:ascii="Arial" w:hAnsi="Arial" w:cs="Arial"/>
          <w:szCs w:val="24"/>
        </w:rPr>
        <w:t xml:space="preserve"> facilities</w:t>
      </w:r>
      <w:r w:rsidR="00A6524F">
        <w:rPr>
          <w:rFonts w:ascii="Arial" w:hAnsi="Arial" w:cs="Arial"/>
          <w:szCs w:val="24"/>
        </w:rPr>
        <w:t>, alongside</w:t>
      </w:r>
      <w:r w:rsidR="004D3AFE" w:rsidRPr="004D3AFE">
        <w:rPr>
          <w:rFonts w:ascii="Arial" w:hAnsi="Arial" w:cs="Arial"/>
          <w:szCs w:val="24"/>
        </w:rPr>
        <w:t xml:space="preserve"> project sites to observe work, coach supervisors and teams and verify that controls are effective</w:t>
      </w:r>
      <w:r w:rsidR="004D3AFE">
        <w:rPr>
          <w:rFonts w:ascii="Arial" w:hAnsi="Arial" w:cs="Arial"/>
          <w:szCs w:val="24"/>
        </w:rPr>
        <w:t>.</w:t>
      </w:r>
    </w:p>
    <w:p w14:paraId="11EE9922" w14:textId="31BFD914" w:rsidR="0091083C" w:rsidRPr="0091083C" w:rsidRDefault="004D3AFE" w:rsidP="0091083C">
      <w:pPr>
        <w:numPr>
          <w:ilvl w:val="0"/>
          <w:numId w:val="5"/>
        </w:numPr>
        <w:spacing w:line="276" w:lineRule="auto"/>
        <w:rPr>
          <w:rFonts w:ascii="Arial" w:hAnsi="Arial" w:cs="Arial"/>
          <w:szCs w:val="24"/>
        </w:rPr>
      </w:pPr>
      <w:r w:rsidRPr="0091083C">
        <w:rPr>
          <w:rFonts w:ascii="Arial" w:hAnsi="Arial" w:cs="Arial"/>
          <w:b/>
          <w:bCs/>
          <w:szCs w:val="24"/>
        </w:rPr>
        <w:t>Audit</w:t>
      </w:r>
      <w:r w:rsidR="008E73A3" w:rsidRPr="0091083C">
        <w:rPr>
          <w:rFonts w:ascii="Arial" w:hAnsi="Arial" w:cs="Arial"/>
          <w:b/>
          <w:bCs/>
          <w:szCs w:val="24"/>
        </w:rPr>
        <w:t xml:space="preserve"> and performance monitoring.</w:t>
      </w:r>
      <w:r w:rsidR="008E73A3" w:rsidRPr="0091083C">
        <w:rPr>
          <w:rFonts w:ascii="Arial" w:hAnsi="Arial" w:cs="Arial"/>
          <w:szCs w:val="24"/>
        </w:rPr>
        <w:t xml:space="preserve"> </w:t>
      </w:r>
      <w:r w:rsidR="0091083C" w:rsidRPr="0091083C">
        <w:rPr>
          <w:rFonts w:ascii="Arial" w:hAnsi="Arial" w:cs="Arial"/>
          <w:szCs w:val="24"/>
        </w:rPr>
        <w:t xml:space="preserve">Plan and conduct risk-based HSE audits and inspections across facilities and </w:t>
      </w:r>
      <w:r w:rsidR="00C52D58">
        <w:rPr>
          <w:rFonts w:ascii="Arial" w:hAnsi="Arial" w:cs="Arial"/>
          <w:szCs w:val="24"/>
        </w:rPr>
        <w:t xml:space="preserve">installation </w:t>
      </w:r>
      <w:r w:rsidR="0091083C" w:rsidRPr="0091083C">
        <w:rPr>
          <w:rFonts w:ascii="Arial" w:hAnsi="Arial" w:cs="Arial"/>
          <w:szCs w:val="24"/>
        </w:rPr>
        <w:t>projects under the guidance of the HSE Manager. Convert findings into clear, prioritised actions and performance insights. Track leading and lagging indicators and use data to highlight trends and target interventions.</w:t>
      </w:r>
    </w:p>
    <w:p w14:paraId="4FF41DA7" w14:textId="2360D34D" w:rsidR="00977126" w:rsidRPr="007A6533" w:rsidRDefault="0023212C" w:rsidP="00111559">
      <w:pPr>
        <w:numPr>
          <w:ilvl w:val="0"/>
          <w:numId w:val="5"/>
        </w:numPr>
        <w:spacing w:line="276" w:lineRule="auto"/>
        <w:rPr>
          <w:rFonts w:ascii="Arial" w:hAnsi="Arial" w:cs="Arial"/>
          <w:szCs w:val="24"/>
        </w:rPr>
      </w:pPr>
      <w:r w:rsidRPr="007A6533">
        <w:rPr>
          <w:rFonts w:ascii="Arial" w:hAnsi="Arial" w:cs="Arial"/>
          <w:b/>
          <w:bCs/>
          <w:szCs w:val="24"/>
        </w:rPr>
        <w:t>Incident learning and investigation</w:t>
      </w:r>
      <w:r w:rsidR="007A6533">
        <w:rPr>
          <w:rFonts w:ascii="Arial" w:hAnsi="Arial" w:cs="Arial"/>
          <w:b/>
          <w:bCs/>
          <w:szCs w:val="24"/>
        </w:rPr>
        <w:t xml:space="preserve">. </w:t>
      </w:r>
      <w:r w:rsidR="00977126" w:rsidRPr="007A6533">
        <w:rPr>
          <w:rFonts w:ascii="Arial" w:hAnsi="Arial" w:cs="Arial"/>
          <w:szCs w:val="24"/>
        </w:rPr>
        <w:t>Lead or support thorough incident and near-miss investigations with a focus on systemic root causes and human factors. Ensure corrective and preventive actions are practical, owned and verified effective and that organisational learning is captured and shared with the HSE Manager and wider teams.</w:t>
      </w:r>
    </w:p>
    <w:p w14:paraId="54970950" w14:textId="1A847D71" w:rsidR="007A6533" w:rsidRPr="00B01CCA" w:rsidRDefault="00E40051" w:rsidP="007A6533">
      <w:pPr>
        <w:numPr>
          <w:ilvl w:val="0"/>
          <w:numId w:val="5"/>
        </w:numPr>
        <w:spacing w:line="276" w:lineRule="auto"/>
        <w:rPr>
          <w:rFonts w:ascii="Arial" w:hAnsi="Arial" w:cs="Arial"/>
          <w:szCs w:val="24"/>
        </w:rPr>
      </w:pPr>
      <w:r w:rsidRPr="007A6533">
        <w:rPr>
          <w:rFonts w:ascii="Arial" w:hAnsi="Arial" w:cs="Arial"/>
          <w:b/>
          <w:bCs/>
          <w:szCs w:val="24"/>
        </w:rPr>
        <w:t>Competence</w:t>
      </w:r>
      <w:r w:rsidR="00B01CCA" w:rsidRPr="007A6533">
        <w:rPr>
          <w:rFonts w:ascii="Arial" w:hAnsi="Arial" w:cs="Arial"/>
          <w:b/>
          <w:bCs/>
          <w:szCs w:val="24"/>
        </w:rPr>
        <w:t xml:space="preserve"> and training. </w:t>
      </w:r>
      <w:r w:rsidR="007A6533" w:rsidRPr="00B01CCA">
        <w:rPr>
          <w:rFonts w:ascii="Arial" w:hAnsi="Arial" w:cs="Arial"/>
          <w:szCs w:val="24"/>
        </w:rPr>
        <w:t>Identify HSE competence needs and deliver or coordinate targeted training, toolbox talks</w:t>
      </w:r>
      <w:r w:rsidR="007A6533">
        <w:rPr>
          <w:rFonts w:ascii="Arial" w:hAnsi="Arial" w:cs="Arial"/>
          <w:szCs w:val="24"/>
        </w:rPr>
        <w:t xml:space="preserve"> and</w:t>
      </w:r>
      <w:r w:rsidR="007A6533" w:rsidRPr="00B01CCA">
        <w:rPr>
          <w:rFonts w:ascii="Arial" w:hAnsi="Arial" w:cs="Arial"/>
          <w:szCs w:val="24"/>
        </w:rPr>
        <w:t xml:space="preserve"> inductions</w:t>
      </w:r>
      <w:r w:rsidR="007A6533">
        <w:rPr>
          <w:rFonts w:ascii="Arial" w:hAnsi="Arial" w:cs="Arial"/>
          <w:szCs w:val="24"/>
        </w:rPr>
        <w:t>.</w:t>
      </w:r>
    </w:p>
    <w:p w14:paraId="3EA68E60" w14:textId="3922684E" w:rsidR="00AD439C" w:rsidRPr="00AD439C" w:rsidRDefault="00961AAF" w:rsidP="00AD439C">
      <w:pPr>
        <w:numPr>
          <w:ilvl w:val="0"/>
          <w:numId w:val="5"/>
        </w:numPr>
        <w:spacing w:line="276" w:lineRule="auto"/>
        <w:rPr>
          <w:rFonts w:ascii="Arial" w:hAnsi="Arial" w:cs="Arial"/>
          <w:szCs w:val="24"/>
        </w:rPr>
      </w:pPr>
      <w:r w:rsidRPr="00AD439C">
        <w:rPr>
          <w:rFonts w:ascii="Arial" w:hAnsi="Arial" w:cs="Arial"/>
          <w:b/>
          <w:bCs/>
          <w:szCs w:val="24"/>
        </w:rPr>
        <w:t>Legal, regula</w:t>
      </w:r>
      <w:r w:rsidR="007C239B" w:rsidRPr="00AD439C">
        <w:rPr>
          <w:rFonts w:ascii="Arial" w:hAnsi="Arial" w:cs="Arial"/>
          <w:b/>
          <w:bCs/>
          <w:szCs w:val="24"/>
        </w:rPr>
        <w:t>tory and standard compliance.</w:t>
      </w:r>
      <w:r w:rsidR="007C239B">
        <w:rPr>
          <w:rFonts w:ascii="Arial" w:hAnsi="Arial" w:cs="Arial"/>
          <w:szCs w:val="24"/>
        </w:rPr>
        <w:t xml:space="preserve"> </w:t>
      </w:r>
      <w:r w:rsidR="00AD439C" w:rsidRPr="00AD439C">
        <w:rPr>
          <w:rFonts w:ascii="Arial" w:hAnsi="Arial" w:cs="Arial"/>
          <w:szCs w:val="24"/>
        </w:rPr>
        <w:t xml:space="preserve">Maintain up-to-date knowledge of relevant </w:t>
      </w:r>
      <w:r w:rsidR="000D5021">
        <w:rPr>
          <w:rFonts w:ascii="Arial" w:hAnsi="Arial" w:cs="Arial"/>
          <w:szCs w:val="24"/>
        </w:rPr>
        <w:t xml:space="preserve">HSE </w:t>
      </w:r>
      <w:r w:rsidR="00AD439C" w:rsidRPr="00AD439C">
        <w:rPr>
          <w:rFonts w:ascii="Arial" w:hAnsi="Arial" w:cs="Arial"/>
          <w:szCs w:val="24"/>
        </w:rPr>
        <w:t xml:space="preserve">legislation (including CDM), standards and best practice. Provide clear advice to managers, in support of the HSE Manager, so that CDE </w:t>
      </w:r>
      <w:r w:rsidR="00AD439C" w:rsidRPr="00AD439C">
        <w:rPr>
          <w:rFonts w:ascii="Arial" w:hAnsi="Arial" w:cs="Arial"/>
          <w:szCs w:val="24"/>
        </w:rPr>
        <w:lastRenderedPageBreak/>
        <w:t>consistently meets and where possible, exceeds legal and customer expectations.</w:t>
      </w:r>
    </w:p>
    <w:p w14:paraId="30FA1BC2" w14:textId="77777777" w:rsidR="00917DA4" w:rsidRDefault="00B036FC" w:rsidP="00E85D68">
      <w:pPr>
        <w:numPr>
          <w:ilvl w:val="0"/>
          <w:numId w:val="5"/>
        </w:numPr>
        <w:spacing w:line="276" w:lineRule="auto"/>
        <w:rPr>
          <w:rFonts w:ascii="Arial" w:hAnsi="Arial" w:cs="Arial"/>
          <w:szCs w:val="24"/>
        </w:rPr>
      </w:pPr>
      <w:r w:rsidRPr="00D0191A">
        <w:rPr>
          <w:rFonts w:ascii="Arial" w:hAnsi="Arial" w:cs="Arial"/>
          <w:b/>
          <w:bCs/>
          <w:szCs w:val="24"/>
        </w:rPr>
        <w:t xml:space="preserve">Campaigns, communication and </w:t>
      </w:r>
      <w:r w:rsidR="00D0191A" w:rsidRPr="00D0191A">
        <w:rPr>
          <w:rFonts w:ascii="Arial" w:hAnsi="Arial" w:cs="Arial"/>
          <w:b/>
          <w:bCs/>
          <w:szCs w:val="24"/>
        </w:rPr>
        <w:t>engagement.</w:t>
      </w:r>
      <w:r w:rsidR="00D0191A">
        <w:rPr>
          <w:rFonts w:ascii="Arial" w:hAnsi="Arial" w:cs="Arial"/>
          <w:szCs w:val="24"/>
        </w:rPr>
        <w:t xml:space="preserve"> Be a key member in the design and delivery </w:t>
      </w:r>
      <w:r w:rsidR="00A96A8E">
        <w:rPr>
          <w:rFonts w:ascii="Arial" w:hAnsi="Arial" w:cs="Arial"/>
          <w:szCs w:val="24"/>
        </w:rPr>
        <w:t>of engaging HSE campaigns, communications and activities</w:t>
      </w:r>
      <w:r w:rsidR="00917DA4">
        <w:rPr>
          <w:rFonts w:ascii="Arial" w:hAnsi="Arial" w:cs="Arial"/>
          <w:szCs w:val="24"/>
        </w:rPr>
        <w:t xml:space="preserve">. </w:t>
      </w:r>
    </w:p>
    <w:p w14:paraId="1B0F2698" w14:textId="77777777" w:rsidR="004111B1" w:rsidRPr="004111B1" w:rsidRDefault="00E503FD" w:rsidP="004111B1">
      <w:pPr>
        <w:numPr>
          <w:ilvl w:val="0"/>
          <w:numId w:val="5"/>
        </w:numPr>
        <w:spacing w:line="276" w:lineRule="auto"/>
        <w:rPr>
          <w:rFonts w:ascii="Arial" w:hAnsi="Arial" w:cs="Arial"/>
          <w:szCs w:val="24"/>
        </w:rPr>
      </w:pPr>
      <w:r>
        <w:rPr>
          <w:rFonts w:ascii="Arial" w:hAnsi="Arial" w:cs="Arial"/>
          <w:b/>
          <w:bCs/>
          <w:szCs w:val="24"/>
        </w:rPr>
        <w:t>Emergency preparedness and response.</w:t>
      </w:r>
      <w:r>
        <w:rPr>
          <w:rFonts w:ascii="Arial" w:hAnsi="Arial" w:cs="Arial"/>
          <w:szCs w:val="24"/>
        </w:rPr>
        <w:t xml:space="preserve"> </w:t>
      </w:r>
      <w:r w:rsidR="004111B1" w:rsidRPr="004111B1">
        <w:rPr>
          <w:rFonts w:ascii="Arial" w:hAnsi="Arial" w:cs="Arial"/>
          <w:szCs w:val="24"/>
        </w:rPr>
        <w:t>Support emergency planning and response arrangements. Be prepared to attend and assist during HSE-related incidents outside normal hours when required, under the direction of the HSE Manager.</w:t>
      </w:r>
    </w:p>
    <w:p w14:paraId="6BED3947" w14:textId="06BB50D5" w:rsidR="00F9282B" w:rsidRPr="00E94C1C" w:rsidRDefault="00F9282B" w:rsidP="00F9282B">
      <w:pPr>
        <w:spacing w:after="160"/>
        <w:jc w:val="both"/>
        <w:rPr>
          <w:rFonts w:ascii="Arial" w:hAnsi="Arial" w:cs="Arial"/>
          <w:b/>
          <w:color w:val="0070C0"/>
          <w:szCs w:val="24"/>
        </w:rPr>
      </w:pPr>
    </w:p>
    <w:p w14:paraId="0DCB48E1" w14:textId="77777777" w:rsidR="00E94C1C" w:rsidRPr="00E94C1C" w:rsidRDefault="00E94C1C" w:rsidP="00E94C1C">
      <w:pPr>
        <w:jc w:val="both"/>
        <w:rPr>
          <w:rFonts w:ascii="Arial" w:hAnsi="Arial" w:cs="Arial"/>
          <w:i/>
          <w:szCs w:val="24"/>
        </w:rPr>
      </w:pPr>
      <w:r w:rsidRPr="00E94C1C">
        <w:rPr>
          <w:rFonts w:ascii="Arial" w:hAnsi="Arial" w:cs="Arial"/>
          <w:i/>
          <w:szCs w:val="24"/>
        </w:rPr>
        <w:t>NB. this job description is not exhaustive as other duties may be required to fulfil the requirements of the role.</w:t>
      </w:r>
    </w:p>
    <w:p w14:paraId="57B50392" w14:textId="77777777" w:rsidR="00E94C1C" w:rsidRDefault="00E94C1C" w:rsidP="00F9282B">
      <w:pPr>
        <w:spacing w:after="160"/>
        <w:jc w:val="both"/>
        <w:rPr>
          <w:rFonts w:ascii="Arial" w:hAnsi="Arial" w:cs="Arial"/>
          <w:b/>
          <w:color w:val="0070C0"/>
          <w:szCs w:val="24"/>
        </w:rPr>
      </w:pPr>
    </w:p>
    <w:p w14:paraId="5BB2F6ED" w14:textId="77777777" w:rsidR="00E94C1C" w:rsidRDefault="00E94C1C" w:rsidP="00F9282B">
      <w:pPr>
        <w:spacing w:after="160"/>
        <w:jc w:val="both"/>
        <w:rPr>
          <w:rFonts w:ascii="Arial" w:hAnsi="Arial" w:cs="Arial"/>
          <w:b/>
          <w:color w:val="0070C0"/>
          <w:szCs w:val="24"/>
        </w:rPr>
      </w:pPr>
    </w:p>
    <w:p w14:paraId="5518DC2F" w14:textId="77777777" w:rsidR="00E94C1C" w:rsidRDefault="00E94C1C" w:rsidP="00F9282B">
      <w:pPr>
        <w:spacing w:after="160"/>
        <w:jc w:val="both"/>
        <w:rPr>
          <w:rFonts w:ascii="Arial" w:hAnsi="Arial" w:cs="Arial"/>
          <w:b/>
          <w:color w:val="0070C0"/>
          <w:szCs w:val="24"/>
        </w:rPr>
      </w:pPr>
    </w:p>
    <w:p w14:paraId="511ADA5B" w14:textId="77777777" w:rsidR="00686D9D" w:rsidRDefault="00686D9D" w:rsidP="00F9282B">
      <w:pPr>
        <w:spacing w:after="160"/>
        <w:jc w:val="both"/>
        <w:rPr>
          <w:rFonts w:ascii="Arial" w:hAnsi="Arial" w:cs="Arial"/>
          <w:b/>
          <w:color w:val="0070C0"/>
          <w:szCs w:val="24"/>
        </w:rPr>
      </w:pPr>
    </w:p>
    <w:p w14:paraId="08C1E4CB" w14:textId="77777777" w:rsidR="00686D9D" w:rsidRDefault="00686D9D" w:rsidP="00F9282B">
      <w:pPr>
        <w:spacing w:after="160"/>
        <w:jc w:val="both"/>
        <w:rPr>
          <w:rFonts w:ascii="Arial" w:hAnsi="Arial" w:cs="Arial"/>
          <w:b/>
          <w:color w:val="0070C0"/>
          <w:szCs w:val="24"/>
        </w:rPr>
      </w:pPr>
    </w:p>
    <w:p w14:paraId="7FA7DD5F" w14:textId="77777777" w:rsidR="00686D9D" w:rsidRDefault="00686D9D" w:rsidP="00F9282B">
      <w:pPr>
        <w:spacing w:after="160"/>
        <w:jc w:val="both"/>
        <w:rPr>
          <w:rFonts w:ascii="Arial" w:hAnsi="Arial" w:cs="Arial"/>
          <w:b/>
          <w:color w:val="0070C0"/>
          <w:szCs w:val="24"/>
        </w:rPr>
      </w:pPr>
    </w:p>
    <w:p w14:paraId="08808AF6" w14:textId="77777777" w:rsidR="00686D9D" w:rsidRDefault="00686D9D" w:rsidP="00F9282B">
      <w:pPr>
        <w:spacing w:after="160"/>
        <w:jc w:val="both"/>
        <w:rPr>
          <w:rFonts w:ascii="Arial" w:hAnsi="Arial" w:cs="Arial"/>
          <w:b/>
          <w:color w:val="0070C0"/>
          <w:szCs w:val="24"/>
        </w:rPr>
      </w:pPr>
    </w:p>
    <w:p w14:paraId="18789651" w14:textId="77777777" w:rsidR="00F96E81" w:rsidRDefault="00F96E81" w:rsidP="00F9282B">
      <w:pPr>
        <w:spacing w:after="160"/>
        <w:jc w:val="both"/>
        <w:rPr>
          <w:rFonts w:ascii="Arial" w:hAnsi="Arial" w:cs="Arial"/>
          <w:b/>
          <w:color w:val="0070C0"/>
          <w:szCs w:val="24"/>
        </w:rPr>
      </w:pPr>
    </w:p>
    <w:p w14:paraId="4A5F33D9" w14:textId="77777777" w:rsidR="00F96E81" w:rsidRDefault="00F96E81" w:rsidP="00F9282B">
      <w:pPr>
        <w:spacing w:after="160"/>
        <w:jc w:val="both"/>
        <w:rPr>
          <w:rFonts w:ascii="Arial" w:hAnsi="Arial" w:cs="Arial"/>
          <w:b/>
          <w:color w:val="0070C0"/>
          <w:szCs w:val="24"/>
        </w:rPr>
      </w:pPr>
    </w:p>
    <w:p w14:paraId="7226BBB4" w14:textId="77777777" w:rsidR="00F96E81" w:rsidRDefault="00F96E81" w:rsidP="00F9282B">
      <w:pPr>
        <w:spacing w:after="160"/>
        <w:jc w:val="both"/>
        <w:rPr>
          <w:rFonts w:ascii="Arial" w:hAnsi="Arial" w:cs="Arial"/>
          <w:b/>
          <w:color w:val="0070C0"/>
          <w:szCs w:val="24"/>
        </w:rPr>
      </w:pPr>
    </w:p>
    <w:p w14:paraId="2408AD20" w14:textId="77777777" w:rsidR="00F96E81" w:rsidRDefault="00F96E81" w:rsidP="00F9282B">
      <w:pPr>
        <w:spacing w:after="160"/>
        <w:jc w:val="both"/>
        <w:rPr>
          <w:rFonts w:ascii="Arial" w:hAnsi="Arial" w:cs="Arial"/>
          <w:b/>
          <w:color w:val="0070C0"/>
          <w:szCs w:val="24"/>
        </w:rPr>
      </w:pPr>
    </w:p>
    <w:p w14:paraId="50587D66" w14:textId="77777777" w:rsidR="00F96E81" w:rsidRDefault="00F96E81" w:rsidP="00F9282B">
      <w:pPr>
        <w:spacing w:after="160"/>
        <w:jc w:val="both"/>
        <w:rPr>
          <w:rFonts w:ascii="Arial" w:hAnsi="Arial" w:cs="Arial"/>
          <w:b/>
          <w:color w:val="0070C0"/>
          <w:szCs w:val="24"/>
        </w:rPr>
      </w:pPr>
    </w:p>
    <w:p w14:paraId="4FC90FC2" w14:textId="77777777" w:rsidR="00F96E81" w:rsidRDefault="00F96E81" w:rsidP="00F9282B">
      <w:pPr>
        <w:spacing w:after="160"/>
        <w:jc w:val="both"/>
        <w:rPr>
          <w:rFonts w:ascii="Arial" w:hAnsi="Arial" w:cs="Arial"/>
          <w:b/>
          <w:color w:val="0070C0"/>
          <w:szCs w:val="24"/>
        </w:rPr>
      </w:pPr>
    </w:p>
    <w:p w14:paraId="78067B33" w14:textId="77777777" w:rsidR="00F96E81" w:rsidRDefault="00F96E81" w:rsidP="00F9282B">
      <w:pPr>
        <w:spacing w:after="160"/>
        <w:jc w:val="both"/>
        <w:rPr>
          <w:rFonts w:ascii="Arial" w:hAnsi="Arial" w:cs="Arial"/>
          <w:b/>
          <w:color w:val="0070C0"/>
          <w:szCs w:val="24"/>
        </w:rPr>
      </w:pPr>
    </w:p>
    <w:p w14:paraId="4A6D9B22" w14:textId="77777777" w:rsidR="00F96E81" w:rsidRDefault="00F96E81" w:rsidP="00F9282B">
      <w:pPr>
        <w:spacing w:after="160"/>
        <w:jc w:val="both"/>
        <w:rPr>
          <w:rFonts w:ascii="Arial" w:hAnsi="Arial" w:cs="Arial"/>
          <w:b/>
          <w:color w:val="0070C0"/>
          <w:szCs w:val="24"/>
        </w:rPr>
      </w:pPr>
    </w:p>
    <w:p w14:paraId="19E0738A" w14:textId="77777777" w:rsidR="00F96E81" w:rsidRDefault="00F96E81" w:rsidP="00F9282B">
      <w:pPr>
        <w:spacing w:after="160"/>
        <w:jc w:val="both"/>
        <w:rPr>
          <w:rFonts w:ascii="Arial" w:hAnsi="Arial" w:cs="Arial"/>
          <w:b/>
          <w:color w:val="0070C0"/>
          <w:szCs w:val="24"/>
        </w:rPr>
      </w:pPr>
    </w:p>
    <w:p w14:paraId="3CDD2514" w14:textId="77777777" w:rsidR="00F96E81" w:rsidRDefault="00F96E81" w:rsidP="00F9282B">
      <w:pPr>
        <w:spacing w:after="160"/>
        <w:jc w:val="both"/>
        <w:rPr>
          <w:rFonts w:ascii="Arial" w:hAnsi="Arial" w:cs="Arial"/>
          <w:b/>
          <w:color w:val="0070C0"/>
          <w:szCs w:val="24"/>
        </w:rPr>
      </w:pPr>
    </w:p>
    <w:p w14:paraId="726EE5D1" w14:textId="77777777" w:rsidR="00F96E81" w:rsidRDefault="00F96E81" w:rsidP="00F9282B">
      <w:pPr>
        <w:spacing w:after="160"/>
        <w:jc w:val="both"/>
        <w:rPr>
          <w:rFonts w:ascii="Arial" w:hAnsi="Arial" w:cs="Arial"/>
          <w:b/>
          <w:color w:val="0070C0"/>
          <w:szCs w:val="24"/>
        </w:rPr>
      </w:pPr>
    </w:p>
    <w:p w14:paraId="1D2D6C32" w14:textId="77777777" w:rsidR="00F96E81" w:rsidRDefault="00F96E81" w:rsidP="00F9282B">
      <w:pPr>
        <w:spacing w:after="160"/>
        <w:jc w:val="both"/>
        <w:rPr>
          <w:rFonts w:ascii="Arial" w:hAnsi="Arial" w:cs="Arial"/>
          <w:b/>
          <w:color w:val="0070C0"/>
          <w:szCs w:val="24"/>
        </w:rPr>
      </w:pPr>
    </w:p>
    <w:p w14:paraId="76E79595" w14:textId="77777777" w:rsidR="00F96E81" w:rsidRDefault="00F96E81" w:rsidP="00F9282B">
      <w:pPr>
        <w:spacing w:after="160"/>
        <w:jc w:val="both"/>
        <w:rPr>
          <w:rFonts w:ascii="Arial" w:hAnsi="Arial" w:cs="Arial"/>
          <w:b/>
          <w:color w:val="0070C0"/>
          <w:szCs w:val="24"/>
        </w:rPr>
      </w:pPr>
    </w:p>
    <w:p w14:paraId="340B5D56" w14:textId="77777777" w:rsidR="00F96E81" w:rsidRDefault="00F96E81" w:rsidP="00F9282B">
      <w:pPr>
        <w:spacing w:after="160"/>
        <w:jc w:val="both"/>
        <w:rPr>
          <w:rFonts w:ascii="Arial" w:hAnsi="Arial" w:cs="Arial"/>
          <w:b/>
          <w:color w:val="0070C0"/>
          <w:szCs w:val="24"/>
        </w:rPr>
      </w:pPr>
    </w:p>
    <w:p w14:paraId="668022A8" w14:textId="77777777" w:rsidR="00F96E81" w:rsidRDefault="00F96E81" w:rsidP="00F9282B">
      <w:pPr>
        <w:spacing w:after="160"/>
        <w:jc w:val="both"/>
        <w:rPr>
          <w:rFonts w:ascii="Arial" w:hAnsi="Arial" w:cs="Arial"/>
          <w:b/>
          <w:color w:val="0070C0"/>
          <w:szCs w:val="24"/>
        </w:rPr>
      </w:pPr>
    </w:p>
    <w:p w14:paraId="10BC23FC" w14:textId="77777777" w:rsidR="00F96E81" w:rsidRDefault="00F96E81" w:rsidP="00F9282B">
      <w:pPr>
        <w:spacing w:after="160"/>
        <w:jc w:val="both"/>
        <w:rPr>
          <w:rFonts w:ascii="Arial" w:hAnsi="Arial" w:cs="Arial"/>
          <w:b/>
          <w:color w:val="0070C0"/>
          <w:szCs w:val="24"/>
        </w:rPr>
      </w:pPr>
    </w:p>
    <w:p w14:paraId="6A965EBF" w14:textId="7BB7CBF8" w:rsidR="00A07AFD" w:rsidRPr="00E94C1C" w:rsidRDefault="00D8002E" w:rsidP="00F9282B">
      <w:pPr>
        <w:spacing w:after="160"/>
        <w:jc w:val="both"/>
        <w:rPr>
          <w:rFonts w:ascii="Arial" w:hAnsi="Arial" w:cs="Arial"/>
          <w:b/>
          <w:iCs/>
          <w:color w:val="0070C0"/>
          <w:szCs w:val="24"/>
          <w:lang w:val="en"/>
        </w:rPr>
      </w:pPr>
      <w:r w:rsidRPr="00E94C1C">
        <w:rPr>
          <w:rFonts w:ascii="Arial" w:hAnsi="Arial" w:cs="Arial"/>
          <w:b/>
          <w:color w:val="0070C0"/>
          <w:szCs w:val="24"/>
        </w:rPr>
        <w:lastRenderedPageBreak/>
        <w:t>Skills, Knowledge, Attributes and Experience</w:t>
      </w:r>
      <w:r w:rsidR="00A07AFD" w:rsidRPr="00E94C1C">
        <w:rPr>
          <w:rFonts w:ascii="Arial" w:hAnsi="Arial" w:cs="Arial"/>
          <w:b/>
          <w:color w:val="0070C0"/>
          <w:szCs w:val="24"/>
        </w:rPr>
        <w:t>, the successful</w:t>
      </w:r>
      <w:r w:rsidR="00A07AFD" w:rsidRPr="00E94C1C">
        <w:rPr>
          <w:rFonts w:ascii="Arial" w:hAnsi="Arial" w:cs="Arial"/>
          <w:b/>
          <w:iCs/>
          <w:color w:val="0070C0"/>
          <w:szCs w:val="24"/>
          <w:lang w:val="en"/>
        </w:rPr>
        <w:t xml:space="preserve"> candidate will: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692"/>
        <w:gridCol w:w="3076"/>
      </w:tblGrid>
      <w:tr w:rsidR="00F9282B" w:rsidRPr="00E94C1C" w14:paraId="4A335C14" w14:textId="77777777" w:rsidTr="00E94C1C">
        <w:trPr>
          <w:jc w:val="center"/>
        </w:trPr>
        <w:tc>
          <w:tcPr>
            <w:tcW w:w="1980" w:type="dxa"/>
          </w:tcPr>
          <w:p w14:paraId="53B4D998" w14:textId="77777777" w:rsidR="00F9282B" w:rsidRPr="00E94C1C" w:rsidRDefault="00F9282B" w:rsidP="00F9282B">
            <w:pPr>
              <w:jc w:val="both"/>
              <w:rPr>
                <w:rFonts w:ascii="Arial" w:hAnsi="Arial" w:cs="Arial"/>
                <w:b/>
                <w:color w:val="548DD4"/>
                <w:szCs w:val="24"/>
              </w:rPr>
            </w:pPr>
            <w:r w:rsidRPr="00E94C1C">
              <w:rPr>
                <w:rFonts w:ascii="Arial" w:hAnsi="Arial" w:cs="Arial"/>
                <w:b/>
                <w:color w:val="548DD4"/>
                <w:szCs w:val="24"/>
              </w:rPr>
              <w:t>Criteria</w:t>
            </w:r>
          </w:p>
        </w:tc>
        <w:tc>
          <w:tcPr>
            <w:tcW w:w="3692" w:type="dxa"/>
          </w:tcPr>
          <w:p w14:paraId="5C0C8378" w14:textId="77777777" w:rsidR="00F9282B" w:rsidRPr="00E94C1C" w:rsidRDefault="00F9282B" w:rsidP="00F9282B">
            <w:pPr>
              <w:jc w:val="both"/>
              <w:rPr>
                <w:rFonts w:ascii="Arial" w:hAnsi="Arial" w:cs="Arial"/>
                <w:b/>
                <w:color w:val="548DD4"/>
                <w:szCs w:val="24"/>
              </w:rPr>
            </w:pPr>
            <w:r w:rsidRPr="00E94C1C">
              <w:rPr>
                <w:rFonts w:ascii="Arial" w:hAnsi="Arial" w:cs="Arial"/>
                <w:b/>
                <w:color w:val="548DD4"/>
                <w:szCs w:val="24"/>
              </w:rPr>
              <w:t>Essential</w:t>
            </w:r>
          </w:p>
        </w:tc>
        <w:tc>
          <w:tcPr>
            <w:tcW w:w="3076" w:type="dxa"/>
          </w:tcPr>
          <w:p w14:paraId="671C77F8" w14:textId="77777777" w:rsidR="00F9282B" w:rsidRPr="00E94C1C" w:rsidRDefault="00F9282B" w:rsidP="00F9282B">
            <w:pPr>
              <w:jc w:val="both"/>
              <w:rPr>
                <w:rFonts w:ascii="Arial" w:hAnsi="Arial" w:cs="Arial"/>
                <w:b/>
                <w:color w:val="548DD4"/>
                <w:szCs w:val="24"/>
              </w:rPr>
            </w:pPr>
            <w:r w:rsidRPr="00E94C1C">
              <w:rPr>
                <w:rFonts w:ascii="Arial" w:hAnsi="Arial" w:cs="Arial"/>
                <w:b/>
                <w:color w:val="548DD4"/>
                <w:szCs w:val="24"/>
              </w:rPr>
              <w:t>Desirable</w:t>
            </w:r>
          </w:p>
        </w:tc>
      </w:tr>
      <w:tr w:rsidR="00F9282B" w:rsidRPr="00E94C1C" w14:paraId="4C848B39" w14:textId="77777777" w:rsidTr="00E94C1C">
        <w:trPr>
          <w:trHeight w:val="824"/>
          <w:jc w:val="center"/>
        </w:trPr>
        <w:tc>
          <w:tcPr>
            <w:tcW w:w="1980" w:type="dxa"/>
          </w:tcPr>
          <w:p w14:paraId="2F605631" w14:textId="77777777" w:rsidR="00F9282B" w:rsidRPr="00E94C1C" w:rsidRDefault="00F9282B" w:rsidP="00F9282B">
            <w:pPr>
              <w:pStyle w:val="Heading1"/>
              <w:jc w:val="both"/>
              <w:rPr>
                <w:rFonts w:ascii="Arial" w:hAnsi="Arial" w:cs="Arial"/>
                <w:b/>
                <w:sz w:val="24"/>
                <w:szCs w:val="24"/>
              </w:rPr>
            </w:pPr>
            <w:r w:rsidRPr="00E94C1C">
              <w:rPr>
                <w:rFonts w:ascii="Arial" w:hAnsi="Arial" w:cs="Arial"/>
                <w:b/>
                <w:sz w:val="24"/>
                <w:szCs w:val="24"/>
              </w:rPr>
              <w:t>Relevant Experience</w:t>
            </w:r>
          </w:p>
          <w:p w14:paraId="1DD750FF" w14:textId="77777777" w:rsidR="00F9282B" w:rsidRPr="00E94C1C" w:rsidRDefault="00F9282B" w:rsidP="00F9282B">
            <w:pPr>
              <w:jc w:val="both"/>
              <w:rPr>
                <w:rFonts w:ascii="Arial" w:hAnsi="Arial" w:cs="Arial"/>
                <w:b/>
                <w:szCs w:val="24"/>
              </w:rPr>
            </w:pPr>
          </w:p>
        </w:tc>
        <w:tc>
          <w:tcPr>
            <w:tcW w:w="3692" w:type="dxa"/>
          </w:tcPr>
          <w:p w14:paraId="684B0D24" w14:textId="77777777" w:rsidR="00F9282B" w:rsidRPr="00E94C1C" w:rsidRDefault="00F9282B" w:rsidP="005935D9">
            <w:pPr>
              <w:numPr>
                <w:ilvl w:val="0"/>
                <w:numId w:val="2"/>
              </w:numPr>
              <w:jc w:val="both"/>
              <w:rPr>
                <w:rFonts w:ascii="Arial" w:hAnsi="Arial" w:cs="Arial"/>
                <w:szCs w:val="24"/>
              </w:rPr>
            </w:pPr>
            <w:r w:rsidRPr="00E94C1C">
              <w:rPr>
                <w:rFonts w:ascii="Arial" w:hAnsi="Arial" w:cs="Arial"/>
                <w:szCs w:val="24"/>
              </w:rPr>
              <w:t>NEBOSH Certificate or equivalent.</w:t>
            </w:r>
          </w:p>
          <w:p w14:paraId="29DA66E0" w14:textId="77777777" w:rsidR="00F9282B" w:rsidRPr="00E94C1C" w:rsidRDefault="00F9282B" w:rsidP="005935D9">
            <w:pPr>
              <w:numPr>
                <w:ilvl w:val="0"/>
                <w:numId w:val="2"/>
              </w:numPr>
              <w:jc w:val="both"/>
              <w:rPr>
                <w:rFonts w:ascii="Arial" w:hAnsi="Arial" w:cs="Arial"/>
                <w:szCs w:val="24"/>
              </w:rPr>
            </w:pPr>
            <w:r w:rsidRPr="00E94C1C">
              <w:rPr>
                <w:rFonts w:ascii="Arial" w:hAnsi="Arial" w:cs="Arial"/>
                <w:szCs w:val="24"/>
              </w:rPr>
              <w:t xml:space="preserve">Have at least 3 years’ relevant experience.  </w:t>
            </w:r>
          </w:p>
          <w:p w14:paraId="3AA959AB" w14:textId="77777777" w:rsidR="00F9282B" w:rsidRPr="00E94C1C" w:rsidRDefault="00F9282B" w:rsidP="005935D9">
            <w:pPr>
              <w:numPr>
                <w:ilvl w:val="0"/>
                <w:numId w:val="2"/>
              </w:numPr>
              <w:jc w:val="both"/>
              <w:rPr>
                <w:rFonts w:ascii="Arial" w:hAnsi="Arial" w:cs="Arial"/>
                <w:szCs w:val="24"/>
              </w:rPr>
            </w:pPr>
            <w:r w:rsidRPr="00E94C1C">
              <w:rPr>
                <w:rFonts w:ascii="Arial" w:hAnsi="Arial" w:cs="Arial"/>
                <w:szCs w:val="24"/>
              </w:rPr>
              <w:t xml:space="preserve">Understanding of legal health and safety guidelines as well as CDM requirements. </w:t>
            </w:r>
          </w:p>
          <w:p w14:paraId="0DE1DB1A" w14:textId="1374CC77" w:rsidR="00F9282B" w:rsidRPr="00E94C1C" w:rsidRDefault="00F9282B" w:rsidP="005935D9">
            <w:pPr>
              <w:numPr>
                <w:ilvl w:val="0"/>
                <w:numId w:val="2"/>
              </w:numPr>
              <w:jc w:val="both"/>
              <w:rPr>
                <w:rFonts w:ascii="Arial" w:hAnsi="Arial" w:cs="Arial"/>
                <w:szCs w:val="24"/>
              </w:rPr>
            </w:pPr>
            <w:r w:rsidRPr="00E94C1C">
              <w:rPr>
                <w:rFonts w:ascii="Arial" w:hAnsi="Arial" w:cs="Arial"/>
                <w:szCs w:val="24"/>
                <w:lang w:val="en"/>
              </w:rPr>
              <w:t xml:space="preserve">Fully aware of all applicable ISO standards. </w:t>
            </w:r>
          </w:p>
          <w:p w14:paraId="766E3321" w14:textId="68ACA1DD" w:rsidR="000A0E7B" w:rsidRPr="000A0E7B" w:rsidRDefault="00ED516C" w:rsidP="005935D9">
            <w:pPr>
              <w:numPr>
                <w:ilvl w:val="0"/>
                <w:numId w:val="2"/>
              </w:numPr>
              <w:jc w:val="both"/>
              <w:rPr>
                <w:rFonts w:ascii="Arial" w:hAnsi="Arial" w:cs="Arial"/>
                <w:szCs w:val="24"/>
              </w:rPr>
            </w:pPr>
            <w:r>
              <w:rPr>
                <w:rFonts w:ascii="Arial" w:hAnsi="Arial" w:cs="Arial"/>
                <w:szCs w:val="24"/>
                <w:lang w:val="en"/>
              </w:rPr>
              <w:t>Experience in leading</w:t>
            </w:r>
            <w:r w:rsidR="00F9282B" w:rsidRPr="00E94C1C">
              <w:rPr>
                <w:rFonts w:ascii="Arial" w:hAnsi="Arial" w:cs="Arial"/>
                <w:szCs w:val="24"/>
                <w:lang w:val="en"/>
              </w:rPr>
              <w:t xml:space="preserve"> and perform</w:t>
            </w:r>
            <w:r>
              <w:rPr>
                <w:rFonts w:ascii="Arial" w:hAnsi="Arial" w:cs="Arial"/>
                <w:szCs w:val="24"/>
                <w:lang w:val="en"/>
              </w:rPr>
              <w:t>ing</w:t>
            </w:r>
            <w:r w:rsidR="00F9282B" w:rsidRPr="00E94C1C">
              <w:rPr>
                <w:rFonts w:ascii="Arial" w:hAnsi="Arial" w:cs="Arial"/>
                <w:szCs w:val="24"/>
                <w:lang w:val="en"/>
              </w:rPr>
              <w:t xml:space="preserve"> </w:t>
            </w:r>
            <w:r>
              <w:rPr>
                <w:rFonts w:ascii="Arial" w:hAnsi="Arial" w:cs="Arial"/>
                <w:szCs w:val="24"/>
                <w:lang w:val="en"/>
              </w:rPr>
              <w:t xml:space="preserve">HSE </w:t>
            </w:r>
            <w:r w:rsidR="00F9282B" w:rsidRPr="00E94C1C">
              <w:rPr>
                <w:rFonts w:ascii="Arial" w:hAnsi="Arial" w:cs="Arial"/>
                <w:szCs w:val="24"/>
                <w:lang w:val="en"/>
              </w:rPr>
              <w:t>audits.</w:t>
            </w:r>
          </w:p>
          <w:p w14:paraId="2C9F3017" w14:textId="50529DAF" w:rsidR="00F9282B" w:rsidRPr="00E94C1C" w:rsidRDefault="000A0E7B" w:rsidP="005935D9">
            <w:pPr>
              <w:numPr>
                <w:ilvl w:val="0"/>
                <w:numId w:val="2"/>
              </w:numPr>
              <w:jc w:val="both"/>
              <w:rPr>
                <w:rFonts w:ascii="Arial" w:hAnsi="Arial" w:cs="Arial"/>
                <w:szCs w:val="24"/>
              </w:rPr>
            </w:pPr>
            <w:r>
              <w:rPr>
                <w:rFonts w:ascii="Arial" w:hAnsi="Arial" w:cs="Arial"/>
                <w:szCs w:val="24"/>
                <w:lang w:val="en"/>
              </w:rPr>
              <w:t>Competent in use of core Microsoft software packages (Excel, Wor</w:t>
            </w:r>
            <w:r w:rsidR="006A47B9">
              <w:rPr>
                <w:rFonts w:ascii="Arial" w:hAnsi="Arial" w:cs="Arial"/>
                <w:szCs w:val="24"/>
                <w:lang w:val="en"/>
              </w:rPr>
              <w:t>d</w:t>
            </w:r>
            <w:r>
              <w:rPr>
                <w:rFonts w:ascii="Arial" w:hAnsi="Arial" w:cs="Arial"/>
                <w:szCs w:val="24"/>
                <w:lang w:val="en"/>
              </w:rPr>
              <w:t>, PowerPoint</w:t>
            </w:r>
            <w:r w:rsidR="006A47B9">
              <w:rPr>
                <w:rFonts w:ascii="Arial" w:hAnsi="Arial" w:cs="Arial"/>
                <w:szCs w:val="24"/>
                <w:lang w:val="en"/>
              </w:rPr>
              <w:t>)</w:t>
            </w:r>
            <w:r w:rsidR="00D8776C">
              <w:rPr>
                <w:rFonts w:ascii="Arial" w:hAnsi="Arial" w:cs="Arial"/>
                <w:szCs w:val="24"/>
                <w:lang w:val="en"/>
              </w:rPr>
              <w:t>.</w:t>
            </w:r>
            <w:r w:rsidR="00D8776C" w:rsidRPr="00E94C1C">
              <w:rPr>
                <w:rFonts w:ascii="Arial" w:hAnsi="Arial" w:cs="Arial"/>
                <w:szCs w:val="24"/>
                <w:lang w:val="en"/>
              </w:rPr>
              <w:t xml:space="preserve"> </w:t>
            </w:r>
          </w:p>
        </w:tc>
        <w:tc>
          <w:tcPr>
            <w:tcW w:w="3076" w:type="dxa"/>
          </w:tcPr>
          <w:p w14:paraId="176B2F71" w14:textId="12A381E3" w:rsidR="00071684" w:rsidRPr="00E94C1C" w:rsidRDefault="00071684" w:rsidP="00071684">
            <w:pPr>
              <w:numPr>
                <w:ilvl w:val="0"/>
                <w:numId w:val="2"/>
              </w:numPr>
              <w:jc w:val="both"/>
              <w:rPr>
                <w:rFonts w:ascii="Arial" w:hAnsi="Arial" w:cs="Arial"/>
                <w:szCs w:val="24"/>
              </w:rPr>
            </w:pPr>
            <w:r w:rsidRPr="00E94C1C">
              <w:rPr>
                <w:rFonts w:ascii="Arial" w:hAnsi="Arial" w:cs="Arial"/>
                <w:szCs w:val="24"/>
              </w:rPr>
              <w:t xml:space="preserve">Construction </w:t>
            </w:r>
            <w:r w:rsidR="00E37171">
              <w:rPr>
                <w:rFonts w:ascii="Arial" w:hAnsi="Arial" w:cs="Arial"/>
                <w:szCs w:val="24"/>
              </w:rPr>
              <w:t>e</w:t>
            </w:r>
            <w:r w:rsidRPr="00E94C1C">
              <w:rPr>
                <w:rFonts w:ascii="Arial" w:hAnsi="Arial" w:cs="Arial"/>
                <w:szCs w:val="24"/>
              </w:rPr>
              <w:t>xperience</w:t>
            </w:r>
          </w:p>
          <w:p w14:paraId="38BB338A" w14:textId="77777777" w:rsidR="00F9282B" w:rsidRDefault="00F9282B" w:rsidP="005935D9">
            <w:pPr>
              <w:numPr>
                <w:ilvl w:val="0"/>
                <w:numId w:val="2"/>
              </w:numPr>
              <w:jc w:val="both"/>
              <w:rPr>
                <w:rFonts w:ascii="Arial" w:hAnsi="Arial" w:cs="Arial"/>
                <w:szCs w:val="24"/>
              </w:rPr>
            </w:pPr>
            <w:r w:rsidRPr="00E94C1C">
              <w:rPr>
                <w:rFonts w:ascii="Arial" w:hAnsi="Arial" w:cs="Arial"/>
                <w:szCs w:val="24"/>
              </w:rPr>
              <w:t xml:space="preserve">A recognised Health and Safety auditing qualification.  </w:t>
            </w:r>
          </w:p>
          <w:p w14:paraId="2FD2187A" w14:textId="77777777" w:rsidR="00B40B51" w:rsidRDefault="00B40B51" w:rsidP="005935D9">
            <w:pPr>
              <w:numPr>
                <w:ilvl w:val="0"/>
                <w:numId w:val="2"/>
              </w:numPr>
              <w:jc w:val="both"/>
              <w:rPr>
                <w:rFonts w:ascii="Arial" w:hAnsi="Arial" w:cs="Arial"/>
                <w:szCs w:val="24"/>
              </w:rPr>
            </w:pPr>
            <w:r>
              <w:rPr>
                <w:rFonts w:ascii="Arial" w:hAnsi="Arial" w:cs="Arial"/>
                <w:szCs w:val="24"/>
              </w:rPr>
              <w:t>Experience in training delivery.</w:t>
            </w:r>
          </w:p>
          <w:p w14:paraId="7D554D54" w14:textId="08E8761C" w:rsidR="00711CF4" w:rsidRPr="00E94C1C" w:rsidRDefault="00711CF4" w:rsidP="007803AD">
            <w:pPr>
              <w:ind w:left="360"/>
              <w:jc w:val="both"/>
              <w:rPr>
                <w:rFonts w:ascii="Arial" w:hAnsi="Arial" w:cs="Arial"/>
                <w:szCs w:val="24"/>
              </w:rPr>
            </w:pPr>
          </w:p>
        </w:tc>
      </w:tr>
      <w:tr w:rsidR="00F9282B" w:rsidRPr="00E94C1C" w14:paraId="779B3928" w14:textId="77777777" w:rsidTr="00E94C1C">
        <w:trPr>
          <w:jc w:val="center"/>
        </w:trPr>
        <w:tc>
          <w:tcPr>
            <w:tcW w:w="1980" w:type="dxa"/>
          </w:tcPr>
          <w:p w14:paraId="13DDDF5A" w14:textId="77777777" w:rsidR="00F9282B" w:rsidRPr="00E94C1C" w:rsidRDefault="00F9282B" w:rsidP="00F9282B">
            <w:pPr>
              <w:pStyle w:val="Heading1"/>
              <w:jc w:val="both"/>
              <w:rPr>
                <w:rFonts w:ascii="Arial" w:hAnsi="Arial" w:cs="Arial"/>
                <w:b/>
                <w:sz w:val="24"/>
                <w:szCs w:val="24"/>
              </w:rPr>
            </w:pPr>
            <w:r w:rsidRPr="00E94C1C">
              <w:rPr>
                <w:rFonts w:ascii="Arial" w:hAnsi="Arial" w:cs="Arial"/>
                <w:b/>
                <w:sz w:val="24"/>
                <w:szCs w:val="24"/>
              </w:rPr>
              <w:t>Special Aptitudes</w:t>
            </w:r>
          </w:p>
          <w:p w14:paraId="41CE4AC6" w14:textId="77777777" w:rsidR="00F9282B" w:rsidRPr="00E94C1C" w:rsidRDefault="00F9282B" w:rsidP="00F9282B">
            <w:pPr>
              <w:jc w:val="both"/>
              <w:rPr>
                <w:rFonts w:ascii="Arial" w:hAnsi="Arial" w:cs="Arial"/>
                <w:b/>
                <w:szCs w:val="24"/>
              </w:rPr>
            </w:pPr>
          </w:p>
          <w:p w14:paraId="221767EC" w14:textId="77777777" w:rsidR="00F9282B" w:rsidRPr="00E94C1C" w:rsidRDefault="00F9282B" w:rsidP="00F9282B">
            <w:pPr>
              <w:jc w:val="both"/>
              <w:rPr>
                <w:rFonts w:ascii="Arial" w:hAnsi="Arial" w:cs="Arial"/>
                <w:b/>
                <w:szCs w:val="24"/>
              </w:rPr>
            </w:pPr>
          </w:p>
        </w:tc>
        <w:tc>
          <w:tcPr>
            <w:tcW w:w="3692" w:type="dxa"/>
          </w:tcPr>
          <w:p w14:paraId="76FA81FA" w14:textId="5100486F" w:rsidR="00F9282B" w:rsidRPr="00E94C1C" w:rsidRDefault="00F9282B" w:rsidP="005935D9">
            <w:pPr>
              <w:numPr>
                <w:ilvl w:val="0"/>
                <w:numId w:val="4"/>
              </w:numPr>
              <w:jc w:val="both"/>
              <w:rPr>
                <w:rFonts w:ascii="Arial" w:hAnsi="Arial" w:cs="Arial"/>
                <w:szCs w:val="24"/>
              </w:rPr>
            </w:pPr>
            <w:r w:rsidRPr="00E94C1C">
              <w:rPr>
                <w:rFonts w:ascii="Arial" w:hAnsi="Arial" w:cs="Arial"/>
                <w:szCs w:val="24"/>
              </w:rPr>
              <w:t xml:space="preserve">Flexible and willing to travel to CDE </w:t>
            </w:r>
            <w:r w:rsidR="008C401A">
              <w:rPr>
                <w:rFonts w:ascii="Arial" w:hAnsi="Arial" w:cs="Arial"/>
                <w:szCs w:val="24"/>
              </w:rPr>
              <w:t>installation</w:t>
            </w:r>
            <w:r w:rsidR="00A758F3">
              <w:rPr>
                <w:rFonts w:ascii="Arial" w:hAnsi="Arial" w:cs="Arial"/>
                <w:szCs w:val="24"/>
              </w:rPr>
              <w:t xml:space="preserve"> </w:t>
            </w:r>
            <w:r w:rsidRPr="00E94C1C">
              <w:rPr>
                <w:rFonts w:ascii="Arial" w:hAnsi="Arial" w:cs="Arial"/>
                <w:szCs w:val="24"/>
              </w:rPr>
              <w:t>projects</w:t>
            </w:r>
            <w:r w:rsidR="008C401A">
              <w:rPr>
                <w:rFonts w:ascii="Arial" w:hAnsi="Arial" w:cs="Arial"/>
                <w:szCs w:val="24"/>
              </w:rPr>
              <w:t xml:space="preserve"> (global)</w:t>
            </w:r>
            <w:r w:rsidRPr="00E94C1C">
              <w:rPr>
                <w:rFonts w:ascii="Arial" w:hAnsi="Arial" w:cs="Arial"/>
                <w:szCs w:val="24"/>
              </w:rPr>
              <w:t xml:space="preserve">. </w:t>
            </w:r>
          </w:p>
          <w:p w14:paraId="03594B56" w14:textId="77777777" w:rsidR="00F9282B" w:rsidRPr="00E94C1C" w:rsidRDefault="00F9282B" w:rsidP="005935D9">
            <w:pPr>
              <w:numPr>
                <w:ilvl w:val="0"/>
                <w:numId w:val="4"/>
              </w:numPr>
              <w:jc w:val="both"/>
              <w:rPr>
                <w:rFonts w:ascii="Arial" w:hAnsi="Arial" w:cs="Arial"/>
                <w:szCs w:val="24"/>
              </w:rPr>
            </w:pPr>
            <w:r w:rsidRPr="00E94C1C">
              <w:rPr>
                <w:rFonts w:ascii="Arial" w:hAnsi="Arial" w:cs="Arial"/>
                <w:szCs w:val="24"/>
              </w:rPr>
              <w:t xml:space="preserve">Strong written and spoken communications skills. </w:t>
            </w:r>
          </w:p>
          <w:p w14:paraId="13ABCAEE" w14:textId="22DD703E" w:rsidR="00F9282B" w:rsidRPr="00E94C1C" w:rsidRDefault="00F9282B" w:rsidP="005935D9">
            <w:pPr>
              <w:numPr>
                <w:ilvl w:val="0"/>
                <w:numId w:val="4"/>
              </w:numPr>
              <w:jc w:val="both"/>
              <w:rPr>
                <w:rFonts w:ascii="Arial" w:hAnsi="Arial" w:cs="Arial"/>
                <w:szCs w:val="24"/>
              </w:rPr>
            </w:pPr>
            <w:r w:rsidRPr="00E94C1C">
              <w:rPr>
                <w:rFonts w:ascii="Arial" w:hAnsi="Arial" w:cs="Arial"/>
                <w:szCs w:val="24"/>
              </w:rPr>
              <w:t xml:space="preserve">Good planning &amp; </w:t>
            </w:r>
            <w:r w:rsidR="007E3A88">
              <w:rPr>
                <w:rFonts w:ascii="Arial" w:hAnsi="Arial" w:cs="Arial"/>
                <w:szCs w:val="24"/>
              </w:rPr>
              <w:t>o</w:t>
            </w:r>
            <w:r w:rsidRPr="00E94C1C">
              <w:rPr>
                <w:rFonts w:ascii="Arial" w:hAnsi="Arial" w:cs="Arial"/>
                <w:szCs w:val="24"/>
              </w:rPr>
              <w:t>rganis</w:t>
            </w:r>
            <w:r w:rsidR="00A758F3">
              <w:rPr>
                <w:rFonts w:ascii="Arial" w:hAnsi="Arial" w:cs="Arial"/>
                <w:szCs w:val="24"/>
              </w:rPr>
              <w:t>ation s</w:t>
            </w:r>
            <w:r w:rsidRPr="00E94C1C">
              <w:rPr>
                <w:rFonts w:ascii="Arial" w:hAnsi="Arial" w:cs="Arial"/>
                <w:szCs w:val="24"/>
              </w:rPr>
              <w:t>kills</w:t>
            </w:r>
            <w:r w:rsidR="00A758F3">
              <w:rPr>
                <w:rFonts w:ascii="Arial" w:hAnsi="Arial" w:cs="Arial"/>
                <w:szCs w:val="24"/>
              </w:rPr>
              <w:t>.</w:t>
            </w:r>
          </w:p>
          <w:p w14:paraId="4094D824" w14:textId="77777777" w:rsidR="00F9282B" w:rsidRPr="00E94C1C" w:rsidRDefault="00F9282B" w:rsidP="005935D9">
            <w:pPr>
              <w:numPr>
                <w:ilvl w:val="0"/>
                <w:numId w:val="4"/>
              </w:numPr>
              <w:jc w:val="both"/>
              <w:rPr>
                <w:rFonts w:ascii="Arial" w:hAnsi="Arial" w:cs="Arial"/>
                <w:szCs w:val="24"/>
              </w:rPr>
            </w:pPr>
            <w:r w:rsidRPr="00E94C1C">
              <w:rPr>
                <w:rFonts w:ascii="Arial" w:hAnsi="Arial" w:cs="Arial"/>
                <w:szCs w:val="24"/>
              </w:rPr>
              <w:t xml:space="preserve">The ability to work as part of a team. </w:t>
            </w:r>
          </w:p>
          <w:p w14:paraId="05EE4DD3" w14:textId="1E85ED59" w:rsidR="00F9282B" w:rsidRPr="00E94C1C" w:rsidRDefault="00F9282B" w:rsidP="00F9282B">
            <w:pPr>
              <w:numPr>
                <w:ilvl w:val="0"/>
                <w:numId w:val="4"/>
              </w:numPr>
              <w:jc w:val="both"/>
              <w:rPr>
                <w:rFonts w:ascii="Arial" w:hAnsi="Arial" w:cs="Arial"/>
                <w:szCs w:val="24"/>
              </w:rPr>
            </w:pPr>
            <w:r w:rsidRPr="00E94C1C">
              <w:rPr>
                <w:rFonts w:ascii="Arial" w:hAnsi="Arial" w:cs="Arial"/>
                <w:szCs w:val="24"/>
              </w:rPr>
              <w:t xml:space="preserve">Willingness to learn and ability to bring people along with you. </w:t>
            </w:r>
          </w:p>
          <w:p w14:paraId="222C5120" w14:textId="77777777" w:rsidR="00F9282B" w:rsidRPr="00E94C1C" w:rsidRDefault="00F9282B" w:rsidP="00F9282B">
            <w:pPr>
              <w:jc w:val="both"/>
              <w:rPr>
                <w:rFonts w:ascii="Arial" w:hAnsi="Arial" w:cs="Arial"/>
                <w:szCs w:val="24"/>
              </w:rPr>
            </w:pPr>
          </w:p>
        </w:tc>
        <w:tc>
          <w:tcPr>
            <w:tcW w:w="3076" w:type="dxa"/>
          </w:tcPr>
          <w:p w14:paraId="1BC88B78" w14:textId="77777777" w:rsidR="00F9282B" w:rsidRPr="00E94C1C" w:rsidRDefault="00F9282B" w:rsidP="006F7EE1">
            <w:pPr>
              <w:ind w:left="360"/>
              <w:jc w:val="both"/>
              <w:rPr>
                <w:rFonts w:ascii="Arial" w:hAnsi="Arial" w:cs="Arial"/>
                <w:szCs w:val="24"/>
              </w:rPr>
            </w:pPr>
          </w:p>
        </w:tc>
      </w:tr>
      <w:tr w:rsidR="00F9282B" w:rsidRPr="00E94C1C" w14:paraId="53A24848" w14:textId="77777777" w:rsidTr="00E94C1C">
        <w:trPr>
          <w:jc w:val="center"/>
        </w:trPr>
        <w:tc>
          <w:tcPr>
            <w:tcW w:w="1980" w:type="dxa"/>
          </w:tcPr>
          <w:p w14:paraId="18ECA713" w14:textId="77777777" w:rsidR="00F9282B" w:rsidRPr="00E94C1C" w:rsidRDefault="00F9282B" w:rsidP="00F9282B">
            <w:pPr>
              <w:jc w:val="both"/>
              <w:rPr>
                <w:rFonts w:ascii="Arial" w:hAnsi="Arial" w:cs="Arial"/>
                <w:b/>
                <w:szCs w:val="24"/>
              </w:rPr>
            </w:pPr>
            <w:r w:rsidRPr="00E94C1C">
              <w:rPr>
                <w:rFonts w:ascii="Arial" w:hAnsi="Arial" w:cs="Arial"/>
                <w:b/>
                <w:szCs w:val="24"/>
              </w:rPr>
              <w:t>Disposition</w:t>
            </w:r>
          </w:p>
          <w:p w14:paraId="49D23AF9" w14:textId="77777777" w:rsidR="00F9282B" w:rsidRPr="00E94C1C" w:rsidRDefault="00F9282B" w:rsidP="00F9282B">
            <w:pPr>
              <w:jc w:val="both"/>
              <w:rPr>
                <w:rFonts w:ascii="Arial" w:hAnsi="Arial" w:cs="Arial"/>
                <w:b/>
                <w:szCs w:val="24"/>
              </w:rPr>
            </w:pPr>
          </w:p>
        </w:tc>
        <w:tc>
          <w:tcPr>
            <w:tcW w:w="3692" w:type="dxa"/>
          </w:tcPr>
          <w:p w14:paraId="212D4FB4" w14:textId="77777777" w:rsidR="00F9282B" w:rsidRPr="00E94C1C" w:rsidRDefault="00F9282B" w:rsidP="005935D9">
            <w:pPr>
              <w:numPr>
                <w:ilvl w:val="0"/>
                <w:numId w:val="3"/>
              </w:numPr>
              <w:jc w:val="both"/>
              <w:rPr>
                <w:rFonts w:ascii="Arial" w:hAnsi="Arial" w:cs="Arial"/>
                <w:szCs w:val="24"/>
              </w:rPr>
            </w:pPr>
            <w:r w:rsidRPr="00E94C1C">
              <w:rPr>
                <w:rFonts w:ascii="Arial" w:hAnsi="Arial" w:cs="Arial"/>
                <w:szCs w:val="24"/>
              </w:rPr>
              <w:t>Confident.</w:t>
            </w:r>
          </w:p>
          <w:p w14:paraId="6C03ED99" w14:textId="062B0C20" w:rsidR="00F9282B" w:rsidRPr="00E94C1C" w:rsidRDefault="00F9282B" w:rsidP="006F7EE1">
            <w:pPr>
              <w:numPr>
                <w:ilvl w:val="0"/>
                <w:numId w:val="3"/>
              </w:numPr>
              <w:jc w:val="both"/>
              <w:rPr>
                <w:rFonts w:ascii="Arial" w:hAnsi="Arial" w:cs="Arial"/>
                <w:szCs w:val="24"/>
              </w:rPr>
            </w:pPr>
            <w:r w:rsidRPr="00E94C1C">
              <w:rPr>
                <w:rFonts w:ascii="Arial" w:hAnsi="Arial" w:cs="Arial"/>
                <w:szCs w:val="24"/>
              </w:rPr>
              <w:t>Organised</w:t>
            </w:r>
            <w:r w:rsidR="006F7EE1">
              <w:rPr>
                <w:rFonts w:ascii="Arial" w:hAnsi="Arial" w:cs="Arial"/>
                <w:szCs w:val="24"/>
              </w:rPr>
              <w:t>, efficient</w:t>
            </w:r>
            <w:r w:rsidRPr="00E94C1C">
              <w:rPr>
                <w:rFonts w:ascii="Arial" w:hAnsi="Arial" w:cs="Arial"/>
                <w:szCs w:val="24"/>
              </w:rPr>
              <w:t xml:space="preserve"> and precise.  </w:t>
            </w:r>
          </w:p>
        </w:tc>
        <w:tc>
          <w:tcPr>
            <w:tcW w:w="3076" w:type="dxa"/>
          </w:tcPr>
          <w:p w14:paraId="6DBF0150" w14:textId="77777777" w:rsidR="00F9282B" w:rsidRPr="00E94C1C" w:rsidRDefault="00F9282B" w:rsidP="00F9282B">
            <w:pPr>
              <w:ind w:left="720"/>
              <w:jc w:val="both"/>
              <w:rPr>
                <w:rFonts w:ascii="Arial" w:hAnsi="Arial" w:cs="Arial"/>
                <w:szCs w:val="24"/>
              </w:rPr>
            </w:pPr>
          </w:p>
        </w:tc>
      </w:tr>
      <w:tr w:rsidR="00F9282B" w:rsidRPr="00E94C1C" w14:paraId="727F3397" w14:textId="77777777" w:rsidTr="00E94C1C">
        <w:trPr>
          <w:jc w:val="center"/>
        </w:trPr>
        <w:tc>
          <w:tcPr>
            <w:tcW w:w="1980" w:type="dxa"/>
          </w:tcPr>
          <w:p w14:paraId="13BBD37E" w14:textId="77777777" w:rsidR="00F9282B" w:rsidRPr="00E94C1C" w:rsidRDefault="00F9282B" w:rsidP="00F9282B">
            <w:pPr>
              <w:jc w:val="both"/>
              <w:rPr>
                <w:rFonts w:ascii="Arial" w:hAnsi="Arial" w:cs="Arial"/>
                <w:b/>
                <w:szCs w:val="24"/>
              </w:rPr>
            </w:pPr>
            <w:r w:rsidRPr="00E94C1C">
              <w:rPr>
                <w:rFonts w:ascii="Arial" w:hAnsi="Arial" w:cs="Arial"/>
                <w:b/>
                <w:szCs w:val="24"/>
              </w:rPr>
              <w:t>Circumstances</w:t>
            </w:r>
          </w:p>
          <w:p w14:paraId="27AD3A61" w14:textId="77777777" w:rsidR="00F9282B" w:rsidRPr="00E94C1C" w:rsidRDefault="00F9282B" w:rsidP="00F9282B">
            <w:pPr>
              <w:jc w:val="both"/>
              <w:rPr>
                <w:rFonts w:ascii="Arial" w:hAnsi="Arial" w:cs="Arial"/>
                <w:b/>
                <w:szCs w:val="24"/>
              </w:rPr>
            </w:pPr>
          </w:p>
        </w:tc>
        <w:tc>
          <w:tcPr>
            <w:tcW w:w="3692" w:type="dxa"/>
          </w:tcPr>
          <w:p w14:paraId="3BA55828" w14:textId="77777777" w:rsidR="00F9282B" w:rsidRPr="00E94C1C" w:rsidRDefault="00F9282B" w:rsidP="005935D9">
            <w:pPr>
              <w:numPr>
                <w:ilvl w:val="0"/>
                <w:numId w:val="1"/>
              </w:numPr>
              <w:tabs>
                <w:tab w:val="clear" w:pos="720"/>
                <w:tab w:val="num" w:pos="360"/>
              </w:tabs>
              <w:ind w:left="360"/>
              <w:jc w:val="both"/>
              <w:rPr>
                <w:rFonts w:ascii="Arial" w:hAnsi="Arial" w:cs="Arial"/>
                <w:szCs w:val="24"/>
              </w:rPr>
            </w:pPr>
            <w:r w:rsidRPr="00E94C1C">
              <w:rPr>
                <w:rFonts w:ascii="Arial" w:hAnsi="Arial" w:cs="Arial"/>
                <w:szCs w:val="24"/>
              </w:rPr>
              <w:t>Current driving licence and vehicle that can be used for business use.</w:t>
            </w:r>
          </w:p>
          <w:p w14:paraId="5133C3DB" w14:textId="77777777" w:rsidR="00F9282B" w:rsidRPr="00E94C1C" w:rsidRDefault="00F9282B" w:rsidP="005935D9">
            <w:pPr>
              <w:numPr>
                <w:ilvl w:val="0"/>
                <w:numId w:val="1"/>
              </w:numPr>
              <w:tabs>
                <w:tab w:val="clear" w:pos="720"/>
                <w:tab w:val="num" w:pos="360"/>
              </w:tabs>
              <w:ind w:left="360"/>
              <w:jc w:val="both"/>
              <w:rPr>
                <w:rFonts w:ascii="Arial" w:hAnsi="Arial" w:cs="Arial"/>
                <w:szCs w:val="24"/>
              </w:rPr>
            </w:pPr>
            <w:r w:rsidRPr="00E94C1C">
              <w:rPr>
                <w:rFonts w:ascii="Arial" w:hAnsi="Arial" w:cs="Arial"/>
                <w:szCs w:val="24"/>
              </w:rPr>
              <w:t xml:space="preserve">Willing to respond promptly to emergencies or any crisis that may arise regarding Health and Safety. </w:t>
            </w:r>
          </w:p>
          <w:p w14:paraId="49ED93C8" w14:textId="77777777" w:rsidR="00F9282B" w:rsidRPr="00E94C1C" w:rsidRDefault="00F9282B" w:rsidP="00F9282B">
            <w:pPr>
              <w:ind w:left="360"/>
              <w:jc w:val="both"/>
              <w:rPr>
                <w:rFonts w:ascii="Arial" w:hAnsi="Arial" w:cs="Arial"/>
                <w:szCs w:val="24"/>
              </w:rPr>
            </w:pPr>
          </w:p>
        </w:tc>
        <w:tc>
          <w:tcPr>
            <w:tcW w:w="3076" w:type="dxa"/>
          </w:tcPr>
          <w:p w14:paraId="3A4B36B9" w14:textId="77777777" w:rsidR="00F9282B" w:rsidRPr="00E94C1C" w:rsidRDefault="00F9282B" w:rsidP="00F9282B">
            <w:pPr>
              <w:jc w:val="both"/>
              <w:rPr>
                <w:rFonts w:ascii="Arial" w:hAnsi="Arial" w:cs="Arial"/>
                <w:szCs w:val="24"/>
              </w:rPr>
            </w:pPr>
          </w:p>
        </w:tc>
      </w:tr>
    </w:tbl>
    <w:p w14:paraId="30A8ED21" w14:textId="77777777" w:rsidR="00F9282B" w:rsidRPr="00E94C1C" w:rsidRDefault="00F9282B" w:rsidP="00F9282B">
      <w:pPr>
        <w:jc w:val="both"/>
        <w:outlineLvl w:val="0"/>
        <w:rPr>
          <w:rFonts w:ascii="Arial" w:hAnsi="Arial" w:cs="Arial"/>
          <w:b/>
          <w:szCs w:val="24"/>
        </w:rPr>
      </w:pPr>
    </w:p>
    <w:p w14:paraId="2838EE00" w14:textId="2D6C5941" w:rsidR="00D8002E" w:rsidRPr="00E94C1C" w:rsidRDefault="00D8002E" w:rsidP="00F9282B">
      <w:pPr>
        <w:jc w:val="both"/>
        <w:outlineLvl w:val="0"/>
        <w:rPr>
          <w:rFonts w:ascii="Arial" w:hAnsi="Arial" w:cs="Arial"/>
          <w:i/>
          <w:color w:val="222222"/>
          <w:szCs w:val="24"/>
        </w:rPr>
      </w:pPr>
      <w:r w:rsidRPr="00E94C1C">
        <w:rPr>
          <w:rFonts w:ascii="Arial" w:hAnsi="Arial" w:cs="Arial"/>
          <w:i/>
          <w:color w:val="222222"/>
          <w:szCs w:val="24"/>
        </w:rPr>
        <w:t xml:space="preserve">General: </w:t>
      </w:r>
    </w:p>
    <w:p w14:paraId="7637B9A7" w14:textId="219A196A" w:rsidR="009D7915" w:rsidRPr="00E94C1C" w:rsidRDefault="00D8002E" w:rsidP="00E94C1C">
      <w:pPr>
        <w:jc w:val="both"/>
        <w:outlineLvl w:val="0"/>
        <w:rPr>
          <w:rFonts w:ascii="Arial" w:hAnsi="Arial" w:cs="Arial"/>
          <w:i/>
          <w:color w:val="222222"/>
          <w:szCs w:val="24"/>
        </w:rPr>
      </w:pPr>
      <w:r w:rsidRPr="00E94C1C">
        <w:rPr>
          <w:rFonts w:ascii="Arial" w:hAnsi="Arial" w:cs="Arial"/>
          <w:i/>
          <w:color w:val="222222"/>
          <w:szCs w:val="24"/>
        </w:rPr>
        <w:t xml:space="preserve">Applicants are expected to be flexible and to undertake other appropriate duties and occasional work at weekends, evenings and public holidays. Applicants must have access to an appropriate method of transport to enable them to fulfil the needs of the post. CDE is an equal opportunities employer and welcome applicants from all </w:t>
      </w:r>
      <w:r w:rsidRPr="00E94C1C">
        <w:rPr>
          <w:rFonts w:ascii="Arial" w:hAnsi="Arial" w:cs="Arial"/>
          <w:i/>
          <w:color w:val="222222"/>
          <w:szCs w:val="24"/>
        </w:rPr>
        <w:lastRenderedPageBreak/>
        <w:t>countries and backgrounds. Desirable criteria may be used for shortlisting. The Company reserves the right to vary criteria at the shortlisting stage.</w:t>
      </w:r>
    </w:p>
    <w:sectPr w:rsidR="009D7915" w:rsidRPr="00E94C1C" w:rsidSect="00E94C1C">
      <w:headerReference w:type="default" r:id="rId12"/>
      <w:pgSz w:w="11909" w:h="16834" w:code="9"/>
      <w:pgMar w:top="1440" w:right="1440" w:bottom="1440" w:left="1440" w:header="706" w:footer="706"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9211C" w14:textId="77777777" w:rsidR="00D13BCB" w:rsidRDefault="00D13BCB">
      <w:r>
        <w:separator/>
      </w:r>
    </w:p>
  </w:endnote>
  <w:endnote w:type="continuationSeparator" w:id="0">
    <w:p w14:paraId="2D169831" w14:textId="77777777" w:rsidR="00D13BCB" w:rsidRDefault="00D13BCB">
      <w:r>
        <w:continuationSeparator/>
      </w:r>
    </w:p>
  </w:endnote>
  <w:endnote w:type="continuationNotice" w:id="1">
    <w:p w14:paraId="6B2447DD" w14:textId="77777777" w:rsidR="00D13BCB" w:rsidRDefault="00D13B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41E0E" w14:textId="77777777" w:rsidR="00D13BCB" w:rsidRDefault="00D13BCB">
      <w:r>
        <w:separator/>
      </w:r>
    </w:p>
  </w:footnote>
  <w:footnote w:type="continuationSeparator" w:id="0">
    <w:p w14:paraId="1F343D9F" w14:textId="77777777" w:rsidR="00D13BCB" w:rsidRDefault="00D13BCB">
      <w:r>
        <w:continuationSeparator/>
      </w:r>
    </w:p>
  </w:footnote>
  <w:footnote w:type="continuationNotice" w:id="1">
    <w:p w14:paraId="7BAAB534" w14:textId="77777777" w:rsidR="00D13BCB" w:rsidRDefault="00D13B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B196" w14:textId="0142D182" w:rsidR="00CD01E1" w:rsidRDefault="2F83D5D4" w:rsidP="00625543">
    <w:pPr>
      <w:pStyle w:val="Header"/>
      <w:jc w:val="right"/>
    </w:pPr>
    <w:r>
      <w:rPr>
        <w:noProof/>
      </w:rPr>
      <w:drawing>
        <wp:inline distT="0" distB="0" distL="0" distR="0" wp14:anchorId="38FEED32" wp14:editId="44755847">
          <wp:extent cx="1445895" cy="520700"/>
          <wp:effectExtent l="0" t="0" r="0" b="0"/>
          <wp:docPr id="1" name="Picture 1" descr="CDE_Originatio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45895" cy="520700"/>
                  </a:xfrm>
                  <a:prstGeom prst="rect">
                    <a:avLst/>
                  </a:prstGeom>
                </pic:spPr>
              </pic:pic>
            </a:graphicData>
          </a:graphic>
        </wp:inline>
      </w:drawing>
    </w:r>
  </w:p>
  <w:p w14:paraId="64A3909F" w14:textId="77777777" w:rsidR="00CD01E1" w:rsidRDefault="00CD0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B0837"/>
    <w:multiLevelType w:val="hybridMultilevel"/>
    <w:tmpl w:val="D0909926"/>
    <w:lvl w:ilvl="0" w:tplc="572CBAE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93F0D0C"/>
    <w:multiLevelType w:val="hybridMultilevel"/>
    <w:tmpl w:val="9092A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48E00DFA"/>
    <w:multiLevelType w:val="hybridMultilevel"/>
    <w:tmpl w:val="282C7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6D847FE"/>
    <w:multiLevelType w:val="hybridMultilevel"/>
    <w:tmpl w:val="41920C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3A1A7A"/>
    <w:multiLevelType w:val="hybridMultilevel"/>
    <w:tmpl w:val="EB20C9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9C95B70"/>
    <w:multiLevelType w:val="multilevel"/>
    <w:tmpl w:val="5B30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923520">
    <w:abstractNumId w:val="3"/>
  </w:num>
  <w:num w:numId="2" w16cid:durableId="1123890869">
    <w:abstractNumId w:val="2"/>
  </w:num>
  <w:num w:numId="3" w16cid:durableId="2019502099">
    <w:abstractNumId w:val="4"/>
  </w:num>
  <w:num w:numId="4" w16cid:durableId="1852407052">
    <w:abstractNumId w:val="0"/>
  </w:num>
  <w:num w:numId="5" w16cid:durableId="289674397">
    <w:abstractNumId w:val="1"/>
  </w:num>
  <w:num w:numId="6" w16cid:durableId="209809549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ED"/>
    <w:rsid w:val="0000014D"/>
    <w:rsid w:val="00002490"/>
    <w:rsid w:val="000062B3"/>
    <w:rsid w:val="00006F14"/>
    <w:rsid w:val="0000773A"/>
    <w:rsid w:val="000111F4"/>
    <w:rsid w:val="00016955"/>
    <w:rsid w:val="00021E71"/>
    <w:rsid w:val="00024E8B"/>
    <w:rsid w:val="000300BF"/>
    <w:rsid w:val="0003176A"/>
    <w:rsid w:val="00032278"/>
    <w:rsid w:val="000362AE"/>
    <w:rsid w:val="000376D2"/>
    <w:rsid w:val="00043BC7"/>
    <w:rsid w:val="00044C3C"/>
    <w:rsid w:val="00054E55"/>
    <w:rsid w:val="00057F79"/>
    <w:rsid w:val="00060BCD"/>
    <w:rsid w:val="00061B28"/>
    <w:rsid w:val="00062EE8"/>
    <w:rsid w:val="00064487"/>
    <w:rsid w:val="00064BCB"/>
    <w:rsid w:val="00066CD5"/>
    <w:rsid w:val="000676CF"/>
    <w:rsid w:val="00071684"/>
    <w:rsid w:val="00071CE0"/>
    <w:rsid w:val="00071F56"/>
    <w:rsid w:val="00072939"/>
    <w:rsid w:val="00072C3C"/>
    <w:rsid w:val="00080289"/>
    <w:rsid w:val="00080FAD"/>
    <w:rsid w:val="000818AE"/>
    <w:rsid w:val="00083547"/>
    <w:rsid w:val="00092B1A"/>
    <w:rsid w:val="00093149"/>
    <w:rsid w:val="0009446C"/>
    <w:rsid w:val="000961CA"/>
    <w:rsid w:val="000A0E7B"/>
    <w:rsid w:val="000A46A2"/>
    <w:rsid w:val="000A48C0"/>
    <w:rsid w:val="000B1F2F"/>
    <w:rsid w:val="000B55CE"/>
    <w:rsid w:val="000C062F"/>
    <w:rsid w:val="000C08CB"/>
    <w:rsid w:val="000C2B73"/>
    <w:rsid w:val="000C4E57"/>
    <w:rsid w:val="000C576E"/>
    <w:rsid w:val="000C6632"/>
    <w:rsid w:val="000D0793"/>
    <w:rsid w:val="000D4BA0"/>
    <w:rsid w:val="000D5021"/>
    <w:rsid w:val="000E4B01"/>
    <w:rsid w:val="000E4FAD"/>
    <w:rsid w:val="000E7F92"/>
    <w:rsid w:val="000F08C1"/>
    <w:rsid w:val="000F4511"/>
    <w:rsid w:val="000F4643"/>
    <w:rsid w:val="000F665F"/>
    <w:rsid w:val="000F7E96"/>
    <w:rsid w:val="0010056F"/>
    <w:rsid w:val="00102D43"/>
    <w:rsid w:val="001063CD"/>
    <w:rsid w:val="00114D71"/>
    <w:rsid w:val="00115F3B"/>
    <w:rsid w:val="001242C1"/>
    <w:rsid w:val="00124DCC"/>
    <w:rsid w:val="001269E1"/>
    <w:rsid w:val="001304E5"/>
    <w:rsid w:val="00133853"/>
    <w:rsid w:val="00134029"/>
    <w:rsid w:val="00136688"/>
    <w:rsid w:val="001417C9"/>
    <w:rsid w:val="00157D50"/>
    <w:rsid w:val="001629DF"/>
    <w:rsid w:val="0016470E"/>
    <w:rsid w:val="0017069B"/>
    <w:rsid w:val="00177539"/>
    <w:rsid w:val="0018053B"/>
    <w:rsid w:val="00184346"/>
    <w:rsid w:val="001863DB"/>
    <w:rsid w:val="00186519"/>
    <w:rsid w:val="001903B2"/>
    <w:rsid w:val="001929D5"/>
    <w:rsid w:val="00194C2A"/>
    <w:rsid w:val="001A14E8"/>
    <w:rsid w:val="001A7C68"/>
    <w:rsid w:val="001C328E"/>
    <w:rsid w:val="001C3801"/>
    <w:rsid w:val="001C41E1"/>
    <w:rsid w:val="001C46D3"/>
    <w:rsid w:val="001C5ACE"/>
    <w:rsid w:val="001E3641"/>
    <w:rsid w:val="001E3763"/>
    <w:rsid w:val="001E7360"/>
    <w:rsid w:val="001F3A2F"/>
    <w:rsid w:val="001F5893"/>
    <w:rsid w:val="001F5DA6"/>
    <w:rsid w:val="001F5F4F"/>
    <w:rsid w:val="00200E83"/>
    <w:rsid w:val="0020302F"/>
    <w:rsid w:val="00204172"/>
    <w:rsid w:val="002119C8"/>
    <w:rsid w:val="00222606"/>
    <w:rsid w:val="002229C2"/>
    <w:rsid w:val="00222D24"/>
    <w:rsid w:val="0022560B"/>
    <w:rsid w:val="00225B83"/>
    <w:rsid w:val="002306FC"/>
    <w:rsid w:val="0023212C"/>
    <w:rsid w:val="0023442A"/>
    <w:rsid w:val="002402E3"/>
    <w:rsid w:val="00243CCA"/>
    <w:rsid w:val="00243D24"/>
    <w:rsid w:val="00243E9B"/>
    <w:rsid w:val="00246907"/>
    <w:rsid w:val="002479D6"/>
    <w:rsid w:val="00251181"/>
    <w:rsid w:val="0025143C"/>
    <w:rsid w:val="00252830"/>
    <w:rsid w:val="00265794"/>
    <w:rsid w:val="00266D4B"/>
    <w:rsid w:val="0027131D"/>
    <w:rsid w:val="0027290A"/>
    <w:rsid w:val="00280A9D"/>
    <w:rsid w:val="002822B4"/>
    <w:rsid w:val="002839D2"/>
    <w:rsid w:val="00284C8F"/>
    <w:rsid w:val="00292D9B"/>
    <w:rsid w:val="002943F6"/>
    <w:rsid w:val="00295287"/>
    <w:rsid w:val="002A54FF"/>
    <w:rsid w:val="002A69E2"/>
    <w:rsid w:val="002B2391"/>
    <w:rsid w:val="002B3D72"/>
    <w:rsid w:val="002B64FA"/>
    <w:rsid w:val="002C41F3"/>
    <w:rsid w:val="002C4351"/>
    <w:rsid w:val="002C60AC"/>
    <w:rsid w:val="002D0F23"/>
    <w:rsid w:val="002D1182"/>
    <w:rsid w:val="002D5197"/>
    <w:rsid w:val="002D7070"/>
    <w:rsid w:val="002E4082"/>
    <w:rsid w:val="002F0CA1"/>
    <w:rsid w:val="002F538E"/>
    <w:rsid w:val="002F6347"/>
    <w:rsid w:val="002F7466"/>
    <w:rsid w:val="00300305"/>
    <w:rsid w:val="00300E40"/>
    <w:rsid w:val="00305646"/>
    <w:rsid w:val="00312B6C"/>
    <w:rsid w:val="00312D22"/>
    <w:rsid w:val="00313649"/>
    <w:rsid w:val="00320142"/>
    <w:rsid w:val="003317D8"/>
    <w:rsid w:val="00344AF2"/>
    <w:rsid w:val="00345ADB"/>
    <w:rsid w:val="00352848"/>
    <w:rsid w:val="00353E9E"/>
    <w:rsid w:val="00355F66"/>
    <w:rsid w:val="003665B3"/>
    <w:rsid w:val="00367E1A"/>
    <w:rsid w:val="003712EE"/>
    <w:rsid w:val="00372B50"/>
    <w:rsid w:val="0037304A"/>
    <w:rsid w:val="003748BA"/>
    <w:rsid w:val="0037746D"/>
    <w:rsid w:val="00377F89"/>
    <w:rsid w:val="00383E04"/>
    <w:rsid w:val="00391470"/>
    <w:rsid w:val="003923AB"/>
    <w:rsid w:val="003954F7"/>
    <w:rsid w:val="00397008"/>
    <w:rsid w:val="003970CD"/>
    <w:rsid w:val="003A2965"/>
    <w:rsid w:val="003A3955"/>
    <w:rsid w:val="003A3DEC"/>
    <w:rsid w:val="003B37F8"/>
    <w:rsid w:val="003B6C59"/>
    <w:rsid w:val="003B726A"/>
    <w:rsid w:val="003C22AA"/>
    <w:rsid w:val="003C2D33"/>
    <w:rsid w:val="003C485E"/>
    <w:rsid w:val="003C5A44"/>
    <w:rsid w:val="003C7F96"/>
    <w:rsid w:val="003D1866"/>
    <w:rsid w:val="003D6388"/>
    <w:rsid w:val="003F2F7B"/>
    <w:rsid w:val="003F4E42"/>
    <w:rsid w:val="003F74EF"/>
    <w:rsid w:val="003F7672"/>
    <w:rsid w:val="004002B4"/>
    <w:rsid w:val="004011B8"/>
    <w:rsid w:val="004111B1"/>
    <w:rsid w:val="004155C8"/>
    <w:rsid w:val="00417F2B"/>
    <w:rsid w:val="0042700A"/>
    <w:rsid w:val="004301D3"/>
    <w:rsid w:val="004403E8"/>
    <w:rsid w:val="00447910"/>
    <w:rsid w:val="00451662"/>
    <w:rsid w:val="00456094"/>
    <w:rsid w:val="00473B48"/>
    <w:rsid w:val="00475BA6"/>
    <w:rsid w:val="00480CA5"/>
    <w:rsid w:val="004810F4"/>
    <w:rsid w:val="00482C2B"/>
    <w:rsid w:val="004835A8"/>
    <w:rsid w:val="00484B11"/>
    <w:rsid w:val="00490316"/>
    <w:rsid w:val="0049383F"/>
    <w:rsid w:val="00493868"/>
    <w:rsid w:val="00496F45"/>
    <w:rsid w:val="00497D32"/>
    <w:rsid w:val="004B30D0"/>
    <w:rsid w:val="004B7699"/>
    <w:rsid w:val="004C119B"/>
    <w:rsid w:val="004C1C8B"/>
    <w:rsid w:val="004C1E8F"/>
    <w:rsid w:val="004C3295"/>
    <w:rsid w:val="004C3797"/>
    <w:rsid w:val="004C5767"/>
    <w:rsid w:val="004C63DF"/>
    <w:rsid w:val="004D2097"/>
    <w:rsid w:val="004D3AFE"/>
    <w:rsid w:val="004D4AF1"/>
    <w:rsid w:val="004D4D36"/>
    <w:rsid w:val="004D5109"/>
    <w:rsid w:val="004D607E"/>
    <w:rsid w:val="004D6CE8"/>
    <w:rsid w:val="004E13BC"/>
    <w:rsid w:val="004E2406"/>
    <w:rsid w:val="004E27EE"/>
    <w:rsid w:val="004F1531"/>
    <w:rsid w:val="004F2B9F"/>
    <w:rsid w:val="004F2F2A"/>
    <w:rsid w:val="004F5DFD"/>
    <w:rsid w:val="004F6DD6"/>
    <w:rsid w:val="00501387"/>
    <w:rsid w:val="005029DE"/>
    <w:rsid w:val="00502D62"/>
    <w:rsid w:val="00506287"/>
    <w:rsid w:val="00510930"/>
    <w:rsid w:val="00524138"/>
    <w:rsid w:val="00527139"/>
    <w:rsid w:val="005338BE"/>
    <w:rsid w:val="005344E4"/>
    <w:rsid w:val="0053749A"/>
    <w:rsid w:val="0054333D"/>
    <w:rsid w:val="00551ECF"/>
    <w:rsid w:val="005521B4"/>
    <w:rsid w:val="00553F18"/>
    <w:rsid w:val="00554358"/>
    <w:rsid w:val="00560464"/>
    <w:rsid w:val="005633EE"/>
    <w:rsid w:val="00567D12"/>
    <w:rsid w:val="00567E99"/>
    <w:rsid w:val="0057136A"/>
    <w:rsid w:val="00573D47"/>
    <w:rsid w:val="00575FF7"/>
    <w:rsid w:val="005801B6"/>
    <w:rsid w:val="005808F0"/>
    <w:rsid w:val="0058167D"/>
    <w:rsid w:val="00582DB3"/>
    <w:rsid w:val="005856A2"/>
    <w:rsid w:val="00587561"/>
    <w:rsid w:val="005935D9"/>
    <w:rsid w:val="005954B1"/>
    <w:rsid w:val="005A0387"/>
    <w:rsid w:val="005A5534"/>
    <w:rsid w:val="005A7BA1"/>
    <w:rsid w:val="005C08FA"/>
    <w:rsid w:val="005C21DB"/>
    <w:rsid w:val="005C4825"/>
    <w:rsid w:val="005C5CB6"/>
    <w:rsid w:val="005C6A70"/>
    <w:rsid w:val="005C73B8"/>
    <w:rsid w:val="005C7FB0"/>
    <w:rsid w:val="005D294D"/>
    <w:rsid w:val="005D30B7"/>
    <w:rsid w:val="005D50CC"/>
    <w:rsid w:val="005D5457"/>
    <w:rsid w:val="005D5E0D"/>
    <w:rsid w:val="005E38C0"/>
    <w:rsid w:val="005E59B5"/>
    <w:rsid w:val="005E601F"/>
    <w:rsid w:val="005E7D13"/>
    <w:rsid w:val="005F0823"/>
    <w:rsid w:val="005F4246"/>
    <w:rsid w:val="005F45CA"/>
    <w:rsid w:val="005F4FD6"/>
    <w:rsid w:val="005F594D"/>
    <w:rsid w:val="005F743E"/>
    <w:rsid w:val="00600C5B"/>
    <w:rsid w:val="006022F9"/>
    <w:rsid w:val="006059B9"/>
    <w:rsid w:val="0061030F"/>
    <w:rsid w:val="00610EA9"/>
    <w:rsid w:val="00616143"/>
    <w:rsid w:val="006163C9"/>
    <w:rsid w:val="0061793B"/>
    <w:rsid w:val="0062355B"/>
    <w:rsid w:val="00625543"/>
    <w:rsid w:val="00631E60"/>
    <w:rsid w:val="00632939"/>
    <w:rsid w:val="00632D13"/>
    <w:rsid w:val="006453B8"/>
    <w:rsid w:val="006507CE"/>
    <w:rsid w:val="006520CD"/>
    <w:rsid w:val="00655806"/>
    <w:rsid w:val="0065694B"/>
    <w:rsid w:val="0066134A"/>
    <w:rsid w:val="00661C59"/>
    <w:rsid w:val="00662739"/>
    <w:rsid w:val="006713AC"/>
    <w:rsid w:val="00673095"/>
    <w:rsid w:val="00673675"/>
    <w:rsid w:val="00674239"/>
    <w:rsid w:val="00677704"/>
    <w:rsid w:val="006778A0"/>
    <w:rsid w:val="0068071A"/>
    <w:rsid w:val="006858C3"/>
    <w:rsid w:val="00685C10"/>
    <w:rsid w:val="00686D9D"/>
    <w:rsid w:val="00693388"/>
    <w:rsid w:val="00695B3B"/>
    <w:rsid w:val="006A35CD"/>
    <w:rsid w:val="006A47B9"/>
    <w:rsid w:val="006A75AA"/>
    <w:rsid w:val="006B3292"/>
    <w:rsid w:val="006B3DD5"/>
    <w:rsid w:val="006B3E7F"/>
    <w:rsid w:val="006B414D"/>
    <w:rsid w:val="006C255A"/>
    <w:rsid w:val="006C6714"/>
    <w:rsid w:val="006C79A9"/>
    <w:rsid w:val="006D0E2A"/>
    <w:rsid w:val="006D2E9A"/>
    <w:rsid w:val="006D3134"/>
    <w:rsid w:val="006E0522"/>
    <w:rsid w:val="006E37C1"/>
    <w:rsid w:val="006E4957"/>
    <w:rsid w:val="006E69F9"/>
    <w:rsid w:val="006F40C3"/>
    <w:rsid w:val="006F44D5"/>
    <w:rsid w:val="006F68C6"/>
    <w:rsid w:val="006F75CA"/>
    <w:rsid w:val="006F7A52"/>
    <w:rsid w:val="006F7EE1"/>
    <w:rsid w:val="00703B96"/>
    <w:rsid w:val="00711CF4"/>
    <w:rsid w:val="0072456C"/>
    <w:rsid w:val="00726E58"/>
    <w:rsid w:val="00731A3F"/>
    <w:rsid w:val="007363F1"/>
    <w:rsid w:val="007378BB"/>
    <w:rsid w:val="00741D07"/>
    <w:rsid w:val="00742CCC"/>
    <w:rsid w:val="00744D92"/>
    <w:rsid w:val="00746012"/>
    <w:rsid w:val="00750958"/>
    <w:rsid w:val="007516CA"/>
    <w:rsid w:val="007574FD"/>
    <w:rsid w:val="00757B1C"/>
    <w:rsid w:val="00764754"/>
    <w:rsid w:val="00771238"/>
    <w:rsid w:val="00771F5A"/>
    <w:rsid w:val="00774DB5"/>
    <w:rsid w:val="00775CAC"/>
    <w:rsid w:val="007803AD"/>
    <w:rsid w:val="00781CA6"/>
    <w:rsid w:val="00782464"/>
    <w:rsid w:val="0078254D"/>
    <w:rsid w:val="00783997"/>
    <w:rsid w:val="007933E6"/>
    <w:rsid w:val="007A2537"/>
    <w:rsid w:val="007A5363"/>
    <w:rsid w:val="007A6533"/>
    <w:rsid w:val="007A6FC9"/>
    <w:rsid w:val="007B0AF7"/>
    <w:rsid w:val="007B7567"/>
    <w:rsid w:val="007B7BCE"/>
    <w:rsid w:val="007C239B"/>
    <w:rsid w:val="007C43DB"/>
    <w:rsid w:val="007E03F6"/>
    <w:rsid w:val="007E0FAA"/>
    <w:rsid w:val="007E100A"/>
    <w:rsid w:val="007E2068"/>
    <w:rsid w:val="007E215F"/>
    <w:rsid w:val="007E3A88"/>
    <w:rsid w:val="007E406B"/>
    <w:rsid w:val="007E4EFA"/>
    <w:rsid w:val="007E6A1A"/>
    <w:rsid w:val="007F25CE"/>
    <w:rsid w:val="0080198C"/>
    <w:rsid w:val="00801AB7"/>
    <w:rsid w:val="00806358"/>
    <w:rsid w:val="00806FD7"/>
    <w:rsid w:val="00807CF2"/>
    <w:rsid w:val="0081381A"/>
    <w:rsid w:val="00813B15"/>
    <w:rsid w:val="0081682B"/>
    <w:rsid w:val="00834318"/>
    <w:rsid w:val="008347F2"/>
    <w:rsid w:val="0084362D"/>
    <w:rsid w:val="00843DD7"/>
    <w:rsid w:val="00850568"/>
    <w:rsid w:val="00853B7A"/>
    <w:rsid w:val="0086033C"/>
    <w:rsid w:val="0086345D"/>
    <w:rsid w:val="008677F8"/>
    <w:rsid w:val="00870CD4"/>
    <w:rsid w:val="00871A0A"/>
    <w:rsid w:val="00872B8D"/>
    <w:rsid w:val="0087706D"/>
    <w:rsid w:val="0088638D"/>
    <w:rsid w:val="00892B57"/>
    <w:rsid w:val="00897F1C"/>
    <w:rsid w:val="008A094A"/>
    <w:rsid w:val="008A17B8"/>
    <w:rsid w:val="008A21EC"/>
    <w:rsid w:val="008A282C"/>
    <w:rsid w:val="008A772A"/>
    <w:rsid w:val="008B6BB0"/>
    <w:rsid w:val="008B6DB1"/>
    <w:rsid w:val="008C401A"/>
    <w:rsid w:val="008C7743"/>
    <w:rsid w:val="008D05FD"/>
    <w:rsid w:val="008D1F83"/>
    <w:rsid w:val="008D2981"/>
    <w:rsid w:val="008D639A"/>
    <w:rsid w:val="008E066C"/>
    <w:rsid w:val="008E2923"/>
    <w:rsid w:val="008E4122"/>
    <w:rsid w:val="008E73A3"/>
    <w:rsid w:val="008F5815"/>
    <w:rsid w:val="0091083C"/>
    <w:rsid w:val="00911B5A"/>
    <w:rsid w:val="00912AAD"/>
    <w:rsid w:val="00915FBA"/>
    <w:rsid w:val="0091701B"/>
    <w:rsid w:val="00917500"/>
    <w:rsid w:val="00917C00"/>
    <w:rsid w:val="00917DA4"/>
    <w:rsid w:val="00921A14"/>
    <w:rsid w:val="00926EFD"/>
    <w:rsid w:val="00931012"/>
    <w:rsid w:val="009327E5"/>
    <w:rsid w:val="00932BBE"/>
    <w:rsid w:val="00935FC0"/>
    <w:rsid w:val="00937270"/>
    <w:rsid w:val="0094558C"/>
    <w:rsid w:val="009501AE"/>
    <w:rsid w:val="009504AB"/>
    <w:rsid w:val="00953941"/>
    <w:rsid w:val="00955DC9"/>
    <w:rsid w:val="00956CD2"/>
    <w:rsid w:val="00961AAF"/>
    <w:rsid w:val="00961D3C"/>
    <w:rsid w:val="00963635"/>
    <w:rsid w:val="009655FA"/>
    <w:rsid w:val="00965EA7"/>
    <w:rsid w:val="00967337"/>
    <w:rsid w:val="00975345"/>
    <w:rsid w:val="00977126"/>
    <w:rsid w:val="0099110E"/>
    <w:rsid w:val="00992020"/>
    <w:rsid w:val="009925E1"/>
    <w:rsid w:val="009A3E49"/>
    <w:rsid w:val="009A4806"/>
    <w:rsid w:val="009A7738"/>
    <w:rsid w:val="009B2D84"/>
    <w:rsid w:val="009B3CC3"/>
    <w:rsid w:val="009B43DD"/>
    <w:rsid w:val="009B470E"/>
    <w:rsid w:val="009B7C66"/>
    <w:rsid w:val="009B7D3B"/>
    <w:rsid w:val="009C3D64"/>
    <w:rsid w:val="009D12C0"/>
    <w:rsid w:val="009D1491"/>
    <w:rsid w:val="009D7915"/>
    <w:rsid w:val="009E6A1A"/>
    <w:rsid w:val="009E73B5"/>
    <w:rsid w:val="009F0984"/>
    <w:rsid w:val="009F0D22"/>
    <w:rsid w:val="009F3AAA"/>
    <w:rsid w:val="009F5834"/>
    <w:rsid w:val="009F79EC"/>
    <w:rsid w:val="00A01BBB"/>
    <w:rsid w:val="00A04BCB"/>
    <w:rsid w:val="00A04F71"/>
    <w:rsid w:val="00A07AFD"/>
    <w:rsid w:val="00A1518A"/>
    <w:rsid w:val="00A22783"/>
    <w:rsid w:val="00A22D42"/>
    <w:rsid w:val="00A24F95"/>
    <w:rsid w:val="00A26E5C"/>
    <w:rsid w:val="00A3345C"/>
    <w:rsid w:val="00A33B31"/>
    <w:rsid w:val="00A3440C"/>
    <w:rsid w:val="00A36ABF"/>
    <w:rsid w:val="00A41ACC"/>
    <w:rsid w:val="00A42A45"/>
    <w:rsid w:val="00A509D5"/>
    <w:rsid w:val="00A50F03"/>
    <w:rsid w:val="00A516FB"/>
    <w:rsid w:val="00A51FB0"/>
    <w:rsid w:val="00A5291E"/>
    <w:rsid w:val="00A546B0"/>
    <w:rsid w:val="00A55B2D"/>
    <w:rsid w:val="00A56A53"/>
    <w:rsid w:val="00A56EB7"/>
    <w:rsid w:val="00A57F70"/>
    <w:rsid w:val="00A6195F"/>
    <w:rsid w:val="00A61DCA"/>
    <w:rsid w:val="00A62688"/>
    <w:rsid w:val="00A63441"/>
    <w:rsid w:val="00A64119"/>
    <w:rsid w:val="00A6524F"/>
    <w:rsid w:val="00A720A7"/>
    <w:rsid w:val="00A723EC"/>
    <w:rsid w:val="00A7358F"/>
    <w:rsid w:val="00A7473D"/>
    <w:rsid w:val="00A758F3"/>
    <w:rsid w:val="00A76312"/>
    <w:rsid w:val="00A77BF6"/>
    <w:rsid w:val="00A82753"/>
    <w:rsid w:val="00A82B6E"/>
    <w:rsid w:val="00A86AAF"/>
    <w:rsid w:val="00A9036A"/>
    <w:rsid w:val="00A93735"/>
    <w:rsid w:val="00A95DF4"/>
    <w:rsid w:val="00A96A8E"/>
    <w:rsid w:val="00A97333"/>
    <w:rsid w:val="00AA0740"/>
    <w:rsid w:val="00AA3E93"/>
    <w:rsid w:val="00AA45BE"/>
    <w:rsid w:val="00AB06F7"/>
    <w:rsid w:val="00AB0C7E"/>
    <w:rsid w:val="00AB0CFE"/>
    <w:rsid w:val="00AB42B2"/>
    <w:rsid w:val="00AC232B"/>
    <w:rsid w:val="00AC54F6"/>
    <w:rsid w:val="00AC679C"/>
    <w:rsid w:val="00AD439C"/>
    <w:rsid w:val="00AD5667"/>
    <w:rsid w:val="00AE2B43"/>
    <w:rsid w:val="00AF4B9C"/>
    <w:rsid w:val="00AF5E66"/>
    <w:rsid w:val="00AF741F"/>
    <w:rsid w:val="00B00F92"/>
    <w:rsid w:val="00B01CCA"/>
    <w:rsid w:val="00B035AB"/>
    <w:rsid w:val="00B036FC"/>
    <w:rsid w:val="00B06A9C"/>
    <w:rsid w:val="00B07327"/>
    <w:rsid w:val="00B240E3"/>
    <w:rsid w:val="00B2491A"/>
    <w:rsid w:val="00B3144F"/>
    <w:rsid w:val="00B3511B"/>
    <w:rsid w:val="00B3699A"/>
    <w:rsid w:val="00B4092B"/>
    <w:rsid w:val="00B40B51"/>
    <w:rsid w:val="00B424E1"/>
    <w:rsid w:val="00B457B6"/>
    <w:rsid w:val="00B47933"/>
    <w:rsid w:val="00B55796"/>
    <w:rsid w:val="00B6111D"/>
    <w:rsid w:val="00B628ED"/>
    <w:rsid w:val="00B63928"/>
    <w:rsid w:val="00B67516"/>
    <w:rsid w:val="00B7324F"/>
    <w:rsid w:val="00B76C23"/>
    <w:rsid w:val="00B778D3"/>
    <w:rsid w:val="00B842A3"/>
    <w:rsid w:val="00B87F4C"/>
    <w:rsid w:val="00B90099"/>
    <w:rsid w:val="00B9330E"/>
    <w:rsid w:val="00B96271"/>
    <w:rsid w:val="00B9655F"/>
    <w:rsid w:val="00B97B98"/>
    <w:rsid w:val="00BA2591"/>
    <w:rsid w:val="00BA441D"/>
    <w:rsid w:val="00BA48A9"/>
    <w:rsid w:val="00BB248F"/>
    <w:rsid w:val="00BB4792"/>
    <w:rsid w:val="00BB70BD"/>
    <w:rsid w:val="00BC16A2"/>
    <w:rsid w:val="00BC1A6C"/>
    <w:rsid w:val="00BC2FA0"/>
    <w:rsid w:val="00BD01D2"/>
    <w:rsid w:val="00BD45C0"/>
    <w:rsid w:val="00BE032C"/>
    <w:rsid w:val="00BE079D"/>
    <w:rsid w:val="00BE111D"/>
    <w:rsid w:val="00BE1717"/>
    <w:rsid w:val="00BE41D2"/>
    <w:rsid w:val="00BE75C3"/>
    <w:rsid w:val="00BF0F41"/>
    <w:rsid w:val="00BF3830"/>
    <w:rsid w:val="00BF6657"/>
    <w:rsid w:val="00BF7629"/>
    <w:rsid w:val="00C01B2F"/>
    <w:rsid w:val="00C03868"/>
    <w:rsid w:val="00C06745"/>
    <w:rsid w:val="00C07284"/>
    <w:rsid w:val="00C07FC7"/>
    <w:rsid w:val="00C10658"/>
    <w:rsid w:val="00C10808"/>
    <w:rsid w:val="00C126F4"/>
    <w:rsid w:val="00C12EB3"/>
    <w:rsid w:val="00C140F4"/>
    <w:rsid w:val="00C15B37"/>
    <w:rsid w:val="00C1653F"/>
    <w:rsid w:val="00C16FED"/>
    <w:rsid w:val="00C200FA"/>
    <w:rsid w:val="00C21492"/>
    <w:rsid w:val="00C2232B"/>
    <w:rsid w:val="00C25333"/>
    <w:rsid w:val="00C253B9"/>
    <w:rsid w:val="00C331D9"/>
    <w:rsid w:val="00C35285"/>
    <w:rsid w:val="00C35775"/>
    <w:rsid w:val="00C37181"/>
    <w:rsid w:val="00C4102A"/>
    <w:rsid w:val="00C43981"/>
    <w:rsid w:val="00C43A3F"/>
    <w:rsid w:val="00C50D0A"/>
    <w:rsid w:val="00C52D58"/>
    <w:rsid w:val="00C54009"/>
    <w:rsid w:val="00C5711D"/>
    <w:rsid w:val="00C63F6E"/>
    <w:rsid w:val="00C6411E"/>
    <w:rsid w:val="00C707D1"/>
    <w:rsid w:val="00C713DC"/>
    <w:rsid w:val="00C73843"/>
    <w:rsid w:val="00C863C5"/>
    <w:rsid w:val="00C90554"/>
    <w:rsid w:val="00C91CF5"/>
    <w:rsid w:val="00C920FC"/>
    <w:rsid w:val="00C92AE7"/>
    <w:rsid w:val="00C93662"/>
    <w:rsid w:val="00C93C70"/>
    <w:rsid w:val="00CA5F57"/>
    <w:rsid w:val="00CA6D2C"/>
    <w:rsid w:val="00CB0EA3"/>
    <w:rsid w:val="00CB0F90"/>
    <w:rsid w:val="00CB3FE9"/>
    <w:rsid w:val="00CB4FA5"/>
    <w:rsid w:val="00CB4FD4"/>
    <w:rsid w:val="00CB5DA6"/>
    <w:rsid w:val="00CC0229"/>
    <w:rsid w:val="00CC14AD"/>
    <w:rsid w:val="00CC2C96"/>
    <w:rsid w:val="00CC3DE6"/>
    <w:rsid w:val="00CC40B7"/>
    <w:rsid w:val="00CD01E1"/>
    <w:rsid w:val="00CD497D"/>
    <w:rsid w:val="00CD500F"/>
    <w:rsid w:val="00CE664D"/>
    <w:rsid w:val="00CF0930"/>
    <w:rsid w:val="00CF09E1"/>
    <w:rsid w:val="00CF0B83"/>
    <w:rsid w:val="00CF2ABB"/>
    <w:rsid w:val="00CF4E88"/>
    <w:rsid w:val="00CF7400"/>
    <w:rsid w:val="00D0041C"/>
    <w:rsid w:val="00D01529"/>
    <w:rsid w:val="00D0191A"/>
    <w:rsid w:val="00D105FD"/>
    <w:rsid w:val="00D107D0"/>
    <w:rsid w:val="00D10FD5"/>
    <w:rsid w:val="00D13BCB"/>
    <w:rsid w:val="00D13D20"/>
    <w:rsid w:val="00D20E9E"/>
    <w:rsid w:val="00D30AC4"/>
    <w:rsid w:val="00D31605"/>
    <w:rsid w:val="00D31B21"/>
    <w:rsid w:val="00D33641"/>
    <w:rsid w:val="00D361B9"/>
    <w:rsid w:val="00D370F3"/>
    <w:rsid w:val="00D4654C"/>
    <w:rsid w:val="00D476CB"/>
    <w:rsid w:val="00D50C93"/>
    <w:rsid w:val="00D51C16"/>
    <w:rsid w:val="00D54452"/>
    <w:rsid w:val="00D54FB1"/>
    <w:rsid w:val="00D560BD"/>
    <w:rsid w:val="00D62297"/>
    <w:rsid w:val="00D74FB1"/>
    <w:rsid w:val="00D759AF"/>
    <w:rsid w:val="00D8002E"/>
    <w:rsid w:val="00D807EC"/>
    <w:rsid w:val="00D81025"/>
    <w:rsid w:val="00D81736"/>
    <w:rsid w:val="00D82796"/>
    <w:rsid w:val="00D8776C"/>
    <w:rsid w:val="00D901CB"/>
    <w:rsid w:val="00D930E5"/>
    <w:rsid w:val="00D933AB"/>
    <w:rsid w:val="00D93D43"/>
    <w:rsid w:val="00D94832"/>
    <w:rsid w:val="00D94A68"/>
    <w:rsid w:val="00DB068E"/>
    <w:rsid w:val="00DB52C3"/>
    <w:rsid w:val="00DB6ACB"/>
    <w:rsid w:val="00DB726A"/>
    <w:rsid w:val="00DC3F4F"/>
    <w:rsid w:val="00DC5EC1"/>
    <w:rsid w:val="00DD0299"/>
    <w:rsid w:val="00DD5A2A"/>
    <w:rsid w:val="00DD725F"/>
    <w:rsid w:val="00DE3D2A"/>
    <w:rsid w:val="00DE6402"/>
    <w:rsid w:val="00DE6E2B"/>
    <w:rsid w:val="00DF16F2"/>
    <w:rsid w:val="00DF4829"/>
    <w:rsid w:val="00DF5F52"/>
    <w:rsid w:val="00DF67EB"/>
    <w:rsid w:val="00E02298"/>
    <w:rsid w:val="00E02FF2"/>
    <w:rsid w:val="00E03CF1"/>
    <w:rsid w:val="00E06992"/>
    <w:rsid w:val="00E11A76"/>
    <w:rsid w:val="00E14A8F"/>
    <w:rsid w:val="00E247C6"/>
    <w:rsid w:val="00E35836"/>
    <w:rsid w:val="00E37171"/>
    <w:rsid w:val="00E40051"/>
    <w:rsid w:val="00E44948"/>
    <w:rsid w:val="00E471A5"/>
    <w:rsid w:val="00E47ECB"/>
    <w:rsid w:val="00E503FD"/>
    <w:rsid w:val="00E51ED7"/>
    <w:rsid w:val="00E52C3D"/>
    <w:rsid w:val="00E53F02"/>
    <w:rsid w:val="00E57126"/>
    <w:rsid w:val="00E65CC3"/>
    <w:rsid w:val="00E6754E"/>
    <w:rsid w:val="00E70E29"/>
    <w:rsid w:val="00E726CA"/>
    <w:rsid w:val="00E808E5"/>
    <w:rsid w:val="00E80E74"/>
    <w:rsid w:val="00E81DE7"/>
    <w:rsid w:val="00E8327F"/>
    <w:rsid w:val="00E903C7"/>
    <w:rsid w:val="00E9077C"/>
    <w:rsid w:val="00E90B44"/>
    <w:rsid w:val="00E91870"/>
    <w:rsid w:val="00E928FD"/>
    <w:rsid w:val="00E94C1C"/>
    <w:rsid w:val="00E975E4"/>
    <w:rsid w:val="00EA3084"/>
    <w:rsid w:val="00EA3443"/>
    <w:rsid w:val="00EA7739"/>
    <w:rsid w:val="00EB6A3A"/>
    <w:rsid w:val="00EC022C"/>
    <w:rsid w:val="00EC0C27"/>
    <w:rsid w:val="00EC676A"/>
    <w:rsid w:val="00EC6CB7"/>
    <w:rsid w:val="00ED03F7"/>
    <w:rsid w:val="00ED122A"/>
    <w:rsid w:val="00ED2936"/>
    <w:rsid w:val="00ED317B"/>
    <w:rsid w:val="00ED413D"/>
    <w:rsid w:val="00ED516C"/>
    <w:rsid w:val="00ED639D"/>
    <w:rsid w:val="00EE094B"/>
    <w:rsid w:val="00EE097C"/>
    <w:rsid w:val="00EE0F90"/>
    <w:rsid w:val="00EE1E4E"/>
    <w:rsid w:val="00EE5B75"/>
    <w:rsid w:val="00EE6A16"/>
    <w:rsid w:val="00EF35C0"/>
    <w:rsid w:val="00EF4518"/>
    <w:rsid w:val="00F00390"/>
    <w:rsid w:val="00F00757"/>
    <w:rsid w:val="00F016AC"/>
    <w:rsid w:val="00F0329F"/>
    <w:rsid w:val="00F21D1F"/>
    <w:rsid w:val="00F24DD4"/>
    <w:rsid w:val="00F24E65"/>
    <w:rsid w:val="00F361ED"/>
    <w:rsid w:val="00F3777D"/>
    <w:rsid w:val="00F378F3"/>
    <w:rsid w:val="00F4134E"/>
    <w:rsid w:val="00F42376"/>
    <w:rsid w:val="00F43FC4"/>
    <w:rsid w:val="00F4529C"/>
    <w:rsid w:val="00F45416"/>
    <w:rsid w:val="00F457C3"/>
    <w:rsid w:val="00F46A27"/>
    <w:rsid w:val="00F509CB"/>
    <w:rsid w:val="00F533C5"/>
    <w:rsid w:val="00F55BC8"/>
    <w:rsid w:val="00F60DB0"/>
    <w:rsid w:val="00F631F8"/>
    <w:rsid w:val="00F76482"/>
    <w:rsid w:val="00F85C9B"/>
    <w:rsid w:val="00F86286"/>
    <w:rsid w:val="00F8714E"/>
    <w:rsid w:val="00F9282B"/>
    <w:rsid w:val="00F947A3"/>
    <w:rsid w:val="00F9504F"/>
    <w:rsid w:val="00F96E81"/>
    <w:rsid w:val="00FA2765"/>
    <w:rsid w:val="00FA4978"/>
    <w:rsid w:val="00FB5037"/>
    <w:rsid w:val="00FB6344"/>
    <w:rsid w:val="00FC0EE2"/>
    <w:rsid w:val="00FC215F"/>
    <w:rsid w:val="00FC4087"/>
    <w:rsid w:val="00FC45F8"/>
    <w:rsid w:val="00FC5533"/>
    <w:rsid w:val="00FC6471"/>
    <w:rsid w:val="00FD0750"/>
    <w:rsid w:val="00FD139D"/>
    <w:rsid w:val="00FD2054"/>
    <w:rsid w:val="00FD5836"/>
    <w:rsid w:val="00FD664C"/>
    <w:rsid w:val="00FE0138"/>
    <w:rsid w:val="00FF0B9F"/>
    <w:rsid w:val="00FF212E"/>
    <w:rsid w:val="00FF37B3"/>
    <w:rsid w:val="00FF3D91"/>
    <w:rsid w:val="00FF63AF"/>
    <w:rsid w:val="01134B9A"/>
    <w:rsid w:val="01AAB014"/>
    <w:rsid w:val="05803BB2"/>
    <w:rsid w:val="05B2D0A8"/>
    <w:rsid w:val="072D38A2"/>
    <w:rsid w:val="08B7DC74"/>
    <w:rsid w:val="0BB3C941"/>
    <w:rsid w:val="11236CE9"/>
    <w:rsid w:val="13B9AD31"/>
    <w:rsid w:val="1453937E"/>
    <w:rsid w:val="151E1D99"/>
    <w:rsid w:val="171370AC"/>
    <w:rsid w:val="1B9421C3"/>
    <w:rsid w:val="206EE3F5"/>
    <w:rsid w:val="217A3FB2"/>
    <w:rsid w:val="2238E0C8"/>
    <w:rsid w:val="2284C823"/>
    <w:rsid w:val="233CE273"/>
    <w:rsid w:val="24ED593F"/>
    <w:rsid w:val="25249A2F"/>
    <w:rsid w:val="278673EE"/>
    <w:rsid w:val="2DEA2253"/>
    <w:rsid w:val="2E99862A"/>
    <w:rsid w:val="2F83D5D4"/>
    <w:rsid w:val="2FF82D24"/>
    <w:rsid w:val="300A8711"/>
    <w:rsid w:val="340EEDCF"/>
    <w:rsid w:val="39C9E7A5"/>
    <w:rsid w:val="3BA64A79"/>
    <w:rsid w:val="3F85BBDA"/>
    <w:rsid w:val="3FF9FABA"/>
    <w:rsid w:val="41BC1ECF"/>
    <w:rsid w:val="43B2FEA9"/>
    <w:rsid w:val="45EA1466"/>
    <w:rsid w:val="48E81309"/>
    <w:rsid w:val="4BA6C914"/>
    <w:rsid w:val="50661255"/>
    <w:rsid w:val="53BEF733"/>
    <w:rsid w:val="586E869E"/>
    <w:rsid w:val="5C2CED15"/>
    <w:rsid w:val="5C665A1C"/>
    <w:rsid w:val="5DCDC8EF"/>
    <w:rsid w:val="5DE1FFD8"/>
    <w:rsid w:val="63C27581"/>
    <w:rsid w:val="645F8D68"/>
    <w:rsid w:val="64A7B6CC"/>
    <w:rsid w:val="69B34BB5"/>
    <w:rsid w:val="6A2C5207"/>
    <w:rsid w:val="6A7C6816"/>
    <w:rsid w:val="6BE9BA8C"/>
    <w:rsid w:val="6D9856BA"/>
    <w:rsid w:val="6EBA5573"/>
    <w:rsid w:val="75D464D1"/>
    <w:rsid w:val="7739AA55"/>
    <w:rsid w:val="7856B8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14857"/>
  <w15:chartTrackingRefBased/>
  <w15:docId w15:val="{FC534DDA-E46C-4043-94A9-2E837B2B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3E49"/>
    <w:rPr>
      <w:sz w:val="24"/>
    </w:rPr>
  </w:style>
  <w:style w:type="paragraph" w:styleId="Heading1">
    <w:name w:val="heading 1"/>
    <w:basedOn w:val="Normal"/>
    <w:next w:val="Normal"/>
    <w:link w:val="Heading1Char"/>
    <w:qFormat/>
    <w:rsid w:val="009A3E49"/>
    <w:pPr>
      <w:keepNext/>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3E49"/>
    <w:pPr>
      <w:tabs>
        <w:tab w:val="center" w:pos="4153"/>
        <w:tab w:val="right" w:pos="8306"/>
      </w:tabs>
    </w:pPr>
  </w:style>
  <w:style w:type="character" w:styleId="CommentReference">
    <w:name w:val="annotation reference"/>
    <w:semiHidden/>
    <w:rsid w:val="00587561"/>
    <w:rPr>
      <w:sz w:val="16"/>
      <w:szCs w:val="16"/>
    </w:rPr>
  </w:style>
  <w:style w:type="paragraph" w:styleId="CommentText">
    <w:name w:val="annotation text"/>
    <w:basedOn w:val="Normal"/>
    <w:semiHidden/>
    <w:rsid w:val="00587561"/>
    <w:rPr>
      <w:sz w:val="20"/>
    </w:rPr>
  </w:style>
  <w:style w:type="paragraph" w:styleId="CommentSubject">
    <w:name w:val="annotation subject"/>
    <w:basedOn w:val="CommentText"/>
    <w:next w:val="CommentText"/>
    <w:semiHidden/>
    <w:rsid w:val="00587561"/>
    <w:rPr>
      <w:b/>
      <w:bCs/>
    </w:rPr>
  </w:style>
  <w:style w:type="paragraph" w:styleId="BalloonText">
    <w:name w:val="Balloon Text"/>
    <w:basedOn w:val="Normal"/>
    <w:semiHidden/>
    <w:rsid w:val="00587561"/>
    <w:rPr>
      <w:rFonts w:ascii="Tahoma" w:hAnsi="Tahoma" w:cs="Tahoma"/>
      <w:sz w:val="16"/>
      <w:szCs w:val="16"/>
    </w:rPr>
  </w:style>
  <w:style w:type="paragraph" w:styleId="DocumentMap">
    <w:name w:val="Document Map"/>
    <w:basedOn w:val="Normal"/>
    <w:semiHidden/>
    <w:rsid w:val="007E2068"/>
    <w:pPr>
      <w:shd w:val="clear" w:color="auto" w:fill="000080"/>
    </w:pPr>
    <w:rPr>
      <w:rFonts w:ascii="Tahoma" w:hAnsi="Tahoma" w:cs="Tahoma"/>
      <w:sz w:val="20"/>
    </w:rPr>
  </w:style>
  <w:style w:type="paragraph" w:styleId="Footer">
    <w:name w:val="footer"/>
    <w:basedOn w:val="Normal"/>
    <w:rsid w:val="007E2068"/>
    <w:pPr>
      <w:tabs>
        <w:tab w:val="center" w:pos="4153"/>
        <w:tab w:val="right" w:pos="8306"/>
      </w:tabs>
    </w:pPr>
  </w:style>
  <w:style w:type="paragraph" w:styleId="ListParagraph">
    <w:name w:val="List Paragraph"/>
    <w:basedOn w:val="Normal"/>
    <w:uiPriority w:val="34"/>
    <w:qFormat/>
    <w:rsid w:val="00D31605"/>
    <w:pPr>
      <w:ind w:left="720"/>
    </w:pPr>
  </w:style>
  <w:style w:type="character" w:customStyle="1" w:styleId="HeaderChar">
    <w:name w:val="Header Char"/>
    <w:link w:val="Header"/>
    <w:uiPriority w:val="99"/>
    <w:rsid w:val="00447910"/>
    <w:rPr>
      <w:sz w:val="24"/>
    </w:rPr>
  </w:style>
  <w:style w:type="paragraph" w:customStyle="1" w:styleId="prodnormal">
    <w:name w:val="prod_normal"/>
    <w:basedOn w:val="Normal"/>
    <w:rsid w:val="00655806"/>
    <w:pPr>
      <w:tabs>
        <w:tab w:val="left" w:pos="964"/>
      </w:tabs>
      <w:spacing w:after="220"/>
    </w:pPr>
    <w:rPr>
      <w:rFonts w:ascii="Verdana" w:hAnsi="Verdana"/>
      <w:sz w:val="22"/>
      <w:szCs w:val="24"/>
      <w:lang w:eastAsia="en-US"/>
    </w:rPr>
  </w:style>
  <w:style w:type="character" w:styleId="Strong">
    <w:name w:val="Strong"/>
    <w:uiPriority w:val="22"/>
    <w:qFormat/>
    <w:rsid w:val="00ED03F7"/>
    <w:rPr>
      <w:b/>
      <w:bCs/>
    </w:rPr>
  </w:style>
  <w:style w:type="paragraph" w:styleId="NormalWeb">
    <w:name w:val="Normal (Web)"/>
    <w:basedOn w:val="Normal"/>
    <w:uiPriority w:val="99"/>
    <w:unhideWhenUsed/>
    <w:rsid w:val="00A57F70"/>
    <w:pPr>
      <w:spacing w:after="240"/>
    </w:pPr>
    <w:rPr>
      <w:szCs w:val="24"/>
      <w:lang w:val="en-US" w:eastAsia="en-US"/>
    </w:rPr>
  </w:style>
  <w:style w:type="character" w:styleId="Hyperlink">
    <w:name w:val="Hyperlink"/>
    <w:uiPriority w:val="99"/>
    <w:rsid w:val="009925E1"/>
    <w:rPr>
      <w:color w:val="0563C1"/>
      <w:u w:val="single"/>
    </w:rPr>
  </w:style>
  <w:style w:type="character" w:styleId="UnresolvedMention">
    <w:name w:val="Unresolved Mention"/>
    <w:uiPriority w:val="99"/>
    <w:unhideWhenUsed/>
    <w:rsid w:val="009925E1"/>
    <w:rPr>
      <w:color w:val="605E5C"/>
      <w:shd w:val="clear" w:color="auto" w:fill="E1DFDD"/>
    </w:rPr>
  </w:style>
  <w:style w:type="table" w:styleId="TableGrid">
    <w:name w:val="Table Grid"/>
    <w:basedOn w:val="TableNormal"/>
    <w:rsid w:val="00C90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rsid w:val="00CC2C96"/>
    <w:rPr>
      <w:color w:val="954F72" w:themeColor="followedHyperlink"/>
      <w:u w:val="single"/>
    </w:rPr>
  </w:style>
  <w:style w:type="character" w:customStyle="1" w:styleId="Heading1Char">
    <w:name w:val="Heading 1 Char"/>
    <w:basedOn w:val="DefaultParagraphFont"/>
    <w:link w:val="Heading1"/>
    <w:rsid w:val="00F9282B"/>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88702">
      <w:bodyDiv w:val="1"/>
      <w:marLeft w:val="0"/>
      <w:marRight w:val="0"/>
      <w:marTop w:val="0"/>
      <w:marBottom w:val="0"/>
      <w:divBdr>
        <w:top w:val="none" w:sz="0" w:space="0" w:color="auto"/>
        <w:left w:val="none" w:sz="0" w:space="0" w:color="auto"/>
        <w:bottom w:val="none" w:sz="0" w:space="0" w:color="auto"/>
        <w:right w:val="none" w:sz="0" w:space="0" w:color="auto"/>
      </w:divBdr>
      <w:divsChild>
        <w:div w:id="2127501861">
          <w:marLeft w:val="0"/>
          <w:marRight w:val="0"/>
          <w:marTop w:val="0"/>
          <w:marBottom w:val="0"/>
          <w:divBdr>
            <w:top w:val="none" w:sz="0" w:space="0" w:color="auto"/>
            <w:left w:val="none" w:sz="0" w:space="0" w:color="auto"/>
            <w:bottom w:val="none" w:sz="0" w:space="0" w:color="auto"/>
            <w:right w:val="none" w:sz="0" w:space="0" w:color="auto"/>
          </w:divBdr>
          <w:divsChild>
            <w:div w:id="156310039">
              <w:marLeft w:val="0"/>
              <w:marRight w:val="0"/>
              <w:marTop w:val="0"/>
              <w:marBottom w:val="0"/>
              <w:divBdr>
                <w:top w:val="none" w:sz="0" w:space="0" w:color="auto"/>
                <w:left w:val="none" w:sz="0" w:space="0" w:color="auto"/>
                <w:bottom w:val="none" w:sz="0" w:space="0" w:color="auto"/>
                <w:right w:val="none" w:sz="0" w:space="0" w:color="auto"/>
              </w:divBdr>
              <w:divsChild>
                <w:div w:id="1442725038">
                  <w:marLeft w:val="0"/>
                  <w:marRight w:val="0"/>
                  <w:marTop w:val="0"/>
                  <w:marBottom w:val="0"/>
                  <w:divBdr>
                    <w:top w:val="none" w:sz="0" w:space="0" w:color="auto"/>
                    <w:left w:val="none" w:sz="0" w:space="0" w:color="auto"/>
                    <w:bottom w:val="none" w:sz="0" w:space="0" w:color="auto"/>
                    <w:right w:val="none" w:sz="0" w:space="0" w:color="auto"/>
                  </w:divBdr>
                  <w:divsChild>
                    <w:div w:id="1274442132">
                      <w:marLeft w:val="-300"/>
                      <w:marRight w:val="0"/>
                      <w:marTop w:val="0"/>
                      <w:marBottom w:val="0"/>
                      <w:divBdr>
                        <w:top w:val="none" w:sz="0" w:space="0" w:color="auto"/>
                        <w:left w:val="none" w:sz="0" w:space="0" w:color="auto"/>
                        <w:bottom w:val="none" w:sz="0" w:space="0" w:color="auto"/>
                        <w:right w:val="none" w:sz="0" w:space="0" w:color="auto"/>
                      </w:divBdr>
                      <w:divsChild>
                        <w:div w:id="4871348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5485798">
      <w:bodyDiv w:val="1"/>
      <w:marLeft w:val="0"/>
      <w:marRight w:val="0"/>
      <w:marTop w:val="0"/>
      <w:marBottom w:val="0"/>
      <w:divBdr>
        <w:top w:val="none" w:sz="0" w:space="0" w:color="auto"/>
        <w:left w:val="none" w:sz="0" w:space="0" w:color="auto"/>
        <w:bottom w:val="none" w:sz="0" w:space="0" w:color="auto"/>
        <w:right w:val="none" w:sz="0" w:space="0" w:color="auto"/>
      </w:divBdr>
    </w:div>
    <w:div w:id="249431179">
      <w:bodyDiv w:val="1"/>
      <w:marLeft w:val="0"/>
      <w:marRight w:val="0"/>
      <w:marTop w:val="0"/>
      <w:marBottom w:val="0"/>
      <w:divBdr>
        <w:top w:val="none" w:sz="0" w:space="0" w:color="auto"/>
        <w:left w:val="none" w:sz="0" w:space="0" w:color="auto"/>
        <w:bottom w:val="none" w:sz="0" w:space="0" w:color="auto"/>
        <w:right w:val="none" w:sz="0" w:space="0" w:color="auto"/>
      </w:divBdr>
    </w:div>
    <w:div w:id="615068443">
      <w:bodyDiv w:val="1"/>
      <w:marLeft w:val="0"/>
      <w:marRight w:val="0"/>
      <w:marTop w:val="0"/>
      <w:marBottom w:val="0"/>
      <w:divBdr>
        <w:top w:val="none" w:sz="0" w:space="0" w:color="auto"/>
        <w:left w:val="none" w:sz="0" w:space="0" w:color="auto"/>
        <w:bottom w:val="none" w:sz="0" w:space="0" w:color="auto"/>
        <w:right w:val="none" w:sz="0" w:space="0" w:color="auto"/>
      </w:divBdr>
      <w:divsChild>
        <w:div w:id="1368794362">
          <w:marLeft w:val="0"/>
          <w:marRight w:val="0"/>
          <w:marTop w:val="0"/>
          <w:marBottom w:val="0"/>
          <w:divBdr>
            <w:top w:val="none" w:sz="0" w:space="0" w:color="auto"/>
            <w:left w:val="none" w:sz="0" w:space="0" w:color="auto"/>
            <w:bottom w:val="none" w:sz="0" w:space="0" w:color="auto"/>
            <w:right w:val="none" w:sz="0" w:space="0" w:color="auto"/>
          </w:divBdr>
          <w:divsChild>
            <w:div w:id="549802462">
              <w:marLeft w:val="0"/>
              <w:marRight w:val="0"/>
              <w:marTop w:val="0"/>
              <w:marBottom w:val="0"/>
              <w:divBdr>
                <w:top w:val="none" w:sz="0" w:space="0" w:color="auto"/>
                <w:left w:val="none" w:sz="0" w:space="0" w:color="auto"/>
                <w:bottom w:val="none" w:sz="0" w:space="0" w:color="auto"/>
                <w:right w:val="none" w:sz="0" w:space="0" w:color="auto"/>
              </w:divBdr>
              <w:divsChild>
                <w:div w:id="1284729571">
                  <w:marLeft w:val="0"/>
                  <w:marRight w:val="0"/>
                  <w:marTop w:val="0"/>
                  <w:marBottom w:val="0"/>
                  <w:divBdr>
                    <w:top w:val="none" w:sz="0" w:space="0" w:color="auto"/>
                    <w:left w:val="none" w:sz="0" w:space="0" w:color="auto"/>
                    <w:bottom w:val="none" w:sz="0" w:space="0" w:color="auto"/>
                    <w:right w:val="none" w:sz="0" w:space="0" w:color="auto"/>
                  </w:divBdr>
                  <w:divsChild>
                    <w:div w:id="797601475">
                      <w:marLeft w:val="0"/>
                      <w:marRight w:val="0"/>
                      <w:marTop w:val="0"/>
                      <w:marBottom w:val="0"/>
                      <w:divBdr>
                        <w:top w:val="none" w:sz="0" w:space="0" w:color="auto"/>
                        <w:left w:val="none" w:sz="0" w:space="0" w:color="auto"/>
                        <w:bottom w:val="none" w:sz="0" w:space="0" w:color="auto"/>
                        <w:right w:val="none" w:sz="0" w:space="0" w:color="auto"/>
                      </w:divBdr>
                      <w:divsChild>
                        <w:div w:id="557279180">
                          <w:marLeft w:val="0"/>
                          <w:marRight w:val="0"/>
                          <w:marTop w:val="0"/>
                          <w:marBottom w:val="0"/>
                          <w:divBdr>
                            <w:top w:val="none" w:sz="0" w:space="0" w:color="auto"/>
                            <w:left w:val="none" w:sz="0" w:space="0" w:color="auto"/>
                            <w:bottom w:val="none" w:sz="0" w:space="0" w:color="auto"/>
                            <w:right w:val="none" w:sz="0" w:space="0" w:color="auto"/>
                          </w:divBdr>
                          <w:divsChild>
                            <w:div w:id="803229485">
                              <w:marLeft w:val="0"/>
                              <w:marRight w:val="0"/>
                              <w:marTop w:val="0"/>
                              <w:marBottom w:val="0"/>
                              <w:divBdr>
                                <w:top w:val="none" w:sz="0" w:space="0" w:color="auto"/>
                                <w:left w:val="none" w:sz="0" w:space="0" w:color="auto"/>
                                <w:bottom w:val="none" w:sz="0" w:space="0" w:color="auto"/>
                                <w:right w:val="none" w:sz="0" w:space="0" w:color="auto"/>
                              </w:divBdr>
                              <w:divsChild>
                                <w:div w:id="396831041">
                                  <w:marLeft w:val="0"/>
                                  <w:marRight w:val="0"/>
                                  <w:marTop w:val="0"/>
                                  <w:marBottom w:val="0"/>
                                  <w:divBdr>
                                    <w:top w:val="none" w:sz="0" w:space="0" w:color="auto"/>
                                    <w:left w:val="none" w:sz="0" w:space="0" w:color="auto"/>
                                    <w:bottom w:val="none" w:sz="0" w:space="0" w:color="auto"/>
                                    <w:right w:val="none" w:sz="0" w:space="0" w:color="auto"/>
                                  </w:divBdr>
                                  <w:divsChild>
                                    <w:div w:id="161747056">
                                      <w:marLeft w:val="0"/>
                                      <w:marRight w:val="0"/>
                                      <w:marTop w:val="0"/>
                                      <w:marBottom w:val="0"/>
                                      <w:divBdr>
                                        <w:top w:val="none" w:sz="0" w:space="0" w:color="auto"/>
                                        <w:left w:val="none" w:sz="0" w:space="0" w:color="auto"/>
                                        <w:bottom w:val="none" w:sz="0" w:space="0" w:color="auto"/>
                                        <w:right w:val="none" w:sz="0" w:space="0" w:color="auto"/>
                                      </w:divBdr>
                                      <w:divsChild>
                                        <w:div w:id="156857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7267563">
      <w:bodyDiv w:val="1"/>
      <w:marLeft w:val="0"/>
      <w:marRight w:val="0"/>
      <w:marTop w:val="0"/>
      <w:marBottom w:val="0"/>
      <w:divBdr>
        <w:top w:val="none" w:sz="0" w:space="0" w:color="auto"/>
        <w:left w:val="none" w:sz="0" w:space="0" w:color="auto"/>
        <w:bottom w:val="none" w:sz="0" w:space="0" w:color="auto"/>
        <w:right w:val="none" w:sz="0" w:space="0" w:color="auto"/>
      </w:divBdr>
    </w:div>
    <w:div w:id="726760638">
      <w:bodyDiv w:val="1"/>
      <w:marLeft w:val="0"/>
      <w:marRight w:val="0"/>
      <w:marTop w:val="0"/>
      <w:marBottom w:val="0"/>
      <w:divBdr>
        <w:top w:val="none" w:sz="0" w:space="0" w:color="auto"/>
        <w:left w:val="none" w:sz="0" w:space="0" w:color="auto"/>
        <w:bottom w:val="none" w:sz="0" w:space="0" w:color="auto"/>
        <w:right w:val="none" w:sz="0" w:space="0" w:color="auto"/>
      </w:divBdr>
      <w:divsChild>
        <w:div w:id="798570531">
          <w:marLeft w:val="0"/>
          <w:marRight w:val="0"/>
          <w:marTop w:val="0"/>
          <w:marBottom w:val="0"/>
          <w:divBdr>
            <w:top w:val="none" w:sz="0" w:space="0" w:color="auto"/>
            <w:left w:val="none" w:sz="0" w:space="0" w:color="auto"/>
            <w:bottom w:val="none" w:sz="0" w:space="0" w:color="auto"/>
            <w:right w:val="none" w:sz="0" w:space="0" w:color="auto"/>
          </w:divBdr>
          <w:divsChild>
            <w:div w:id="97524219">
              <w:marLeft w:val="0"/>
              <w:marRight w:val="0"/>
              <w:marTop w:val="0"/>
              <w:marBottom w:val="0"/>
              <w:divBdr>
                <w:top w:val="none" w:sz="0" w:space="0" w:color="auto"/>
                <w:left w:val="none" w:sz="0" w:space="0" w:color="auto"/>
                <w:bottom w:val="none" w:sz="0" w:space="0" w:color="auto"/>
                <w:right w:val="none" w:sz="0" w:space="0" w:color="auto"/>
              </w:divBdr>
              <w:divsChild>
                <w:div w:id="1820490067">
                  <w:marLeft w:val="0"/>
                  <w:marRight w:val="0"/>
                  <w:marTop w:val="0"/>
                  <w:marBottom w:val="0"/>
                  <w:divBdr>
                    <w:top w:val="none" w:sz="0" w:space="0" w:color="auto"/>
                    <w:left w:val="none" w:sz="0" w:space="0" w:color="auto"/>
                    <w:bottom w:val="none" w:sz="0" w:space="0" w:color="auto"/>
                    <w:right w:val="none" w:sz="0" w:space="0" w:color="auto"/>
                  </w:divBdr>
                  <w:divsChild>
                    <w:div w:id="1479103116">
                      <w:marLeft w:val="0"/>
                      <w:marRight w:val="0"/>
                      <w:marTop w:val="0"/>
                      <w:marBottom w:val="0"/>
                      <w:divBdr>
                        <w:top w:val="none" w:sz="0" w:space="0" w:color="auto"/>
                        <w:left w:val="none" w:sz="0" w:space="0" w:color="auto"/>
                        <w:bottom w:val="none" w:sz="0" w:space="0" w:color="auto"/>
                        <w:right w:val="none" w:sz="0" w:space="0" w:color="auto"/>
                      </w:divBdr>
                      <w:divsChild>
                        <w:div w:id="770666720">
                          <w:marLeft w:val="-300"/>
                          <w:marRight w:val="0"/>
                          <w:marTop w:val="0"/>
                          <w:marBottom w:val="0"/>
                          <w:divBdr>
                            <w:top w:val="none" w:sz="0" w:space="0" w:color="auto"/>
                            <w:left w:val="none" w:sz="0" w:space="0" w:color="auto"/>
                            <w:bottom w:val="none" w:sz="0" w:space="0" w:color="auto"/>
                            <w:right w:val="none" w:sz="0" w:space="0" w:color="auto"/>
                          </w:divBdr>
                          <w:divsChild>
                            <w:div w:id="1142389373">
                              <w:marLeft w:val="0"/>
                              <w:marRight w:val="0"/>
                              <w:marTop w:val="0"/>
                              <w:marBottom w:val="0"/>
                              <w:divBdr>
                                <w:top w:val="none" w:sz="0" w:space="0" w:color="auto"/>
                                <w:left w:val="none" w:sz="0" w:space="0" w:color="auto"/>
                                <w:bottom w:val="none" w:sz="0" w:space="0" w:color="auto"/>
                                <w:right w:val="none" w:sz="0" w:space="0" w:color="auto"/>
                              </w:divBdr>
                              <w:divsChild>
                                <w:div w:id="797143103">
                                  <w:marLeft w:val="0"/>
                                  <w:marRight w:val="0"/>
                                  <w:marTop w:val="0"/>
                                  <w:marBottom w:val="0"/>
                                  <w:divBdr>
                                    <w:top w:val="none" w:sz="0" w:space="0" w:color="auto"/>
                                    <w:left w:val="none" w:sz="0" w:space="0" w:color="auto"/>
                                    <w:bottom w:val="none" w:sz="0" w:space="0" w:color="auto"/>
                                    <w:right w:val="none" w:sz="0" w:space="0" w:color="auto"/>
                                  </w:divBdr>
                                  <w:divsChild>
                                    <w:div w:id="862062353">
                                      <w:marLeft w:val="0"/>
                                      <w:marRight w:val="0"/>
                                      <w:marTop w:val="0"/>
                                      <w:marBottom w:val="0"/>
                                      <w:divBdr>
                                        <w:top w:val="none" w:sz="0" w:space="0" w:color="auto"/>
                                        <w:left w:val="none" w:sz="0" w:space="0" w:color="auto"/>
                                        <w:bottom w:val="none" w:sz="0" w:space="0" w:color="auto"/>
                                        <w:right w:val="none" w:sz="0" w:space="0" w:color="auto"/>
                                      </w:divBdr>
                                      <w:divsChild>
                                        <w:div w:id="737482998">
                                          <w:marLeft w:val="0"/>
                                          <w:marRight w:val="0"/>
                                          <w:marTop w:val="0"/>
                                          <w:marBottom w:val="0"/>
                                          <w:divBdr>
                                            <w:top w:val="none" w:sz="0" w:space="0" w:color="auto"/>
                                            <w:left w:val="none" w:sz="0" w:space="0" w:color="auto"/>
                                            <w:bottom w:val="none" w:sz="0" w:space="0" w:color="auto"/>
                                            <w:right w:val="none" w:sz="0" w:space="0" w:color="auto"/>
                                          </w:divBdr>
                                          <w:divsChild>
                                            <w:div w:id="213660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6772582">
      <w:bodyDiv w:val="1"/>
      <w:marLeft w:val="0"/>
      <w:marRight w:val="0"/>
      <w:marTop w:val="0"/>
      <w:marBottom w:val="0"/>
      <w:divBdr>
        <w:top w:val="none" w:sz="0" w:space="0" w:color="auto"/>
        <w:left w:val="none" w:sz="0" w:space="0" w:color="auto"/>
        <w:bottom w:val="none" w:sz="0" w:space="0" w:color="auto"/>
        <w:right w:val="none" w:sz="0" w:space="0" w:color="auto"/>
      </w:divBdr>
      <w:divsChild>
        <w:div w:id="739524243">
          <w:marLeft w:val="0"/>
          <w:marRight w:val="0"/>
          <w:marTop w:val="0"/>
          <w:marBottom w:val="0"/>
          <w:divBdr>
            <w:top w:val="none" w:sz="0" w:space="0" w:color="auto"/>
            <w:left w:val="none" w:sz="0" w:space="0" w:color="auto"/>
            <w:bottom w:val="none" w:sz="0" w:space="0" w:color="auto"/>
            <w:right w:val="none" w:sz="0" w:space="0" w:color="auto"/>
          </w:divBdr>
        </w:div>
      </w:divsChild>
    </w:div>
    <w:div w:id="977994117">
      <w:bodyDiv w:val="1"/>
      <w:marLeft w:val="0"/>
      <w:marRight w:val="0"/>
      <w:marTop w:val="0"/>
      <w:marBottom w:val="0"/>
      <w:divBdr>
        <w:top w:val="none" w:sz="0" w:space="0" w:color="auto"/>
        <w:left w:val="none" w:sz="0" w:space="0" w:color="auto"/>
        <w:bottom w:val="none" w:sz="0" w:space="0" w:color="auto"/>
        <w:right w:val="none" w:sz="0" w:space="0" w:color="auto"/>
      </w:divBdr>
      <w:divsChild>
        <w:div w:id="151606219">
          <w:marLeft w:val="0"/>
          <w:marRight w:val="0"/>
          <w:marTop w:val="0"/>
          <w:marBottom w:val="0"/>
          <w:divBdr>
            <w:top w:val="none" w:sz="0" w:space="0" w:color="auto"/>
            <w:left w:val="none" w:sz="0" w:space="0" w:color="auto"/>
            <w:bottom w:val="none" w:sz="0" w:space="0" w:color="auto"/>
            <w:right w:val="none" w:sz="0" w:space="0" w:color="auto"/>
          </w:divBdr>
          <w:divsChild>
            <w:div w:id="938685774">
              <w:marLeft w:val="0"/>
              <w:marRight w:val="0"/>
              <w:marTop w:val="0"/>
              <w:marBottom w:val="0"/>
              <w:divBdr>
                <w:top w:val="none" w:sz="0" w:space="0" w:color="auto"/>
                <w:left w:val="none" w:sz="0" w:space="0" w:color="auto"/>
                <w:bottom w:val="none" w:sz="0" w:space="0" w:color="auto"/>
                <w:right w:val="none" w:sz="0" w:space="0" w:color="auto"/>
              </w:divBdr>
              <w:divsChild>
                <w:div w:id="1650672479">
                  <w:marLeft w:val="0"/>
                  <w:marRight w:val="0"/>
                  <w:marTop w:val="0"/>
                  <w:marBottom w:val="0"/>
                  <w:divBdr>
                    <w:top w:val="none" w:sz="0" w:space="0" w:color="auto"/>
                    <w:left w:val="none" w:sz="0" w:space="0" w:color="auto"/>
                    <w:bottom w:val="none" w:sz="0" w:space="0" w:color="auto"/>
                    <w:right w:val="none" w:sz="0" w:space="0" w:color="auto"/>
                  </w:divBdr>
                  <w:divsChild>
                    <w:div w:id="1871137963">
                      <w:marLeft w:val="0"/>
                      <w:marRight w:val="0"/>
                      <w:marTop w:val="0"/>
                      <w:marBottom w:val="0"/>
                      <w:divBdr>
                        <w:top w:val="none" w:sz="0" w:space="0" w:color="auto"/>
                        <w:left w:val="none" w:sz="0" w:space="0" w:color="auto"/>
                        <w:bottom w:val="none" w:sz="0" w:space="0" w:color="auto"/>
                        <w:right w:val="none" w:sz="0" w:space="0" w:color="auto"/>
                      </w:divBdr>
                      <w:divsChild>
                        <w:div w:id="1282152699">
                          <w:marLeft w:val="0"/>
                          <w:marRight w:val="0"/>
                          <w:marTop w:val="0"/>
                          <w:marBottom w:val="0"/>
                          <w:divBdr>
                            <w:top w:val="none" w:sz="0" w:space="0" w:color="auto"/>
                            <w:left w:val="none" w:sz="0" w:space="0" w:color="auto"/>
                            <w:bottom w:val="none" w:sz="0" w:space="0" w:color="auto"/>
                            <w:right w:val="none" w:sz="0" w:space="0" w:color="auto"/>
                          </w:divBdr>
                          <w:divsChild>
                            <w:div w:id="571501644">
                              <w:marLeft w:val="0"/>
                              <w:marRight w:val="0"/>
                              <w:marTop w:val="105"/>
                              <w:marBottom w:val="105"/>
                              <w:divBdr>
                                <w:top w:val="none" w:sz="0" w:space="0" w:color="auto"/>
                                <w:left w:val="none" w:sz="0" w:space="0" w:color="auto"/>
                                <w:bottom w:val="none" w:sz="0" w:space="0" w:color="auto"/>
                                <w:right w:val="none" w:sz="0" w:space="0" w:color="auto"/>
                              </w:divBdr>
                              <w:divsChild>
                                <w:div w:id="1371687462">
                                  <w:marLeft w:val="0"/>
                                  <w:marRight w:val="0"/>
                                  <w:marTop w:val="0"/>
                                  <w:marBottom w:val="0"/>
                                  <w:divBdr>
                                    <w:top w:val="none" w:sz="0" w:space="0" w:color="auto"/>
                                    <w:left w:val="none" w:sz="0" w:space="0" w:color="auto"/>
                                    <w:bottom w:val="none" w:sz="0" w:space="0" w:color="auto"/>
                                    <w:right w:val="none" w:sz="0" w:space="0" w:color="auto"/>
                                  </w:divBdr>
                                  <w:divsChild>
                                    <w:div w:id="1730416059">
                                      <w:marLeft w:val="0"/>
                                      <w:marRight w:val="0"/>
                                      <w:marTop w:val="0"/>
                                      <w:marBottom w:val="0"/>
                                      <w:divBdr>
                                        <w:top w:val="none" w:sz="0" w:space="0" w:color="auto"/>
                                        <w:left w:val="none" w:sz="0" w:space="0" w:color="auto"/>
                                        <w:bottom w:val="none" w:sz="0" w:space="0" w:color="auto"/>
                                        <w:right w:val="none" w:sz="0" w:space="0" w:color="auto"/>
                                      </w:divBdr>
                                      <w:divsChild>
                                        <w:div w:id="156965549">
                                          <w:marLeft w:val="0"/>
                                          <w:marRight w:val="0"/>
                                          <w:marTop w:val="0"/>
                                          <w:marBottom w:val="0"/>
                                          <w:divBdr>
                                            <w:top w:val="none" w:sz="0" w:space="0" w:color="auto"/>
                                            <w:left w:val="none" w:sz="0" w:space="0" w:color="auto"/>
                                            <w:bottom w:val="none" w:sz="0" w:space="0" w:color="auto"/>
                                            <w:right w:val="none" w:sz="0" w:space="0" w:color="auto"/>
                                          </w:divBdr>
                                          <w:divsChild>
                                            <w:div w:id="18503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3853751">
      <w:bodyDiv w:val="1"/>
      <w:marLeft w:val="0"/>
      <w:marRight w:val="0"/>
      <w:marTop w:val="0"/>
      <w:marBottom w:val="0"/>
      <w:divBdr>
        <w:top w:val="none" w:sz="0" w:space="0" w:color="auto"/>
        <w:left w:val="none" w:sz="0" w:space="0" w:color="auto"/>
        <w:bottom w:val="none" w:sz="0" w:space="0" w:color="auto"/>
        <w:right w:val="none" w:sz="0" w:space="0" w:color="auto"/>
      </w:divBdr>
      <w:divsChild>
        <w:div w:id="272130266">
          <w:marLeft w:val="150"/>
          <w:marRight w:val="150"/>
          <w:marTop w:val="0"/>
          <w:marBottom w:val="0"/>
          <w:divBdr>
            <w:top w:val="none" w:sz="0" w:space="0" w:color="auto"/>
            <w:left w:val="none" w:sz="0" w:space="0" w:color="auto"/>
            <w:bottom w:val="none" w:sz="0" w:space="0" w:color="auto"/>
            <w:right w:val="none" w:sz="0" w:space="0" w:color="auto"/>
          </w:divBdr>
          <w:divsChild>
            <w:div w:id="2961073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3525336">
      <w:bodyDiv w:val="1"/>
      <w:marLeft w:val="0"/>
      <w:marRight w:val="0"/>
      <w:marTop w:val="0"/>
      <w:marBottom w:val="0"/>
      <w:divBdr>
        <w:top w:val="none" w:sz="0" w:space="0" w:color="auto"/>
        <w:left w:val="none" w:sz="0" w:space="0" w:color="auto"/>
        <w:bottom w:val="none" w:sz="0" w:space="0" w:color="auto"/>
        <w:right w:val="none" w:sz="0" w:space="0" w:color="auto"/>
      </w:divBdr>
    </w:div>
    <w:div w:id="1417746447">
      <w:bodyDiv w:val="1"/>
      <w:marLeft w:val="0"/>
      <w:marRight w:val="0"/>
      <w:marTop w:val="0"/>
      <w:marBottom w:val="0"/>
      <w:divBdr>
        <w:top w:val="none" w:sz="0" w:space="0" w:color="auto"/>
        <w:left w:val="none" w:sz="0" w:space="0" w:color="auto"/>
        <w:bottom w:val="none" w:sz="0" w:space="0" w:color="auto"/>
        <w:right w:val="none" w:sz="0" w:space="0" w:color="auto"/>
      </w:divBdr>
    </w:div>
    <w:div w:id="1641879112">
      <w:bodyDiv w:val="1"/>
      <w:marLeft w:val="0"/>
      <w:marRight w:val="0"/>
      <w:marTop w:val="0"/>
      <w:marBottom w:val="0"/>
      <w:divBdr>
        <w:top w:val="none" w:sz="0" w:space="0" w:color="auto"/>
        <w:left w:val="none" w:sz="0" w:space="0" w:color="auto"/>
        <w:bottom w:val="none" w:sz="0" w:space="0" w:color="auto"/>
        <w:right w:val="none" w:sz="0" w:space="0" w:color="auto"/>
      </w:divBdr>
      <w:divsChild>
        <w:div w:id="400252804">
          <w:marLeft w:val="0"/>
          <w:marRight w:val="0"/>
          <w:marTop w:val="0"/>
          <w:marBottom w:val="0"/>
          <w:divBdr>
            <w:top w:val="none" w:sz="0" w:space="0" w:color="auto"/>
            <w:left w:val="none" w:sz="0" w:space="0" w:color="auto"/>
            <w:bottom w:val="none" w:sz="0" w:space="0" w:color="auto"/>
            <w:right w:val="none" w:sz="0" w:space="0" w:color="auto"/>
          </w:divBdr>
          <w:divsChild>
            <w:div w:id="2056006516">
              <w:marLeft w:val="0"/>
              <w:marRight w:val="0"/>
              <w:marTop w:val="0"/>
              <w:marBottom w:val="0"/>
              <w:divBdr>
                <w:top w:val="none" w:sz="0" w:space="0" w:color="auto"/>
                <w:left w:val="none" w:sz="0" w:space="0" w:color="auto"/>
                <w:bottom w:val="none" w:sz="0" w:space="0" w:color="auto"/>
                <w:right w:val="none" w:sz="0" w:space="0" w:color="auto"/>
              </w:divBdr>
              <w:divsChild>
                <w:div w:id="716779817">
                  <w:marLeft w:val="0"/>
                  <w:marRight w:val="0"/>
                  <w:marTop w:val="0"/>
                  <w:marBottom w:val="0"/>
                  <w:divBdr>
                    <w:top w:val="none" w:sz="0" w:space="0" w:color="auto"/>
                    <w:left w:val="none" w:sz="0" w:space="0" w:color="auto"/>
                    <w:bottom w:val="none" w:sz="0" w:space="0" w:color="auto"/>
                    <w:right w:val="none" w:sz="0" w:space="0" w:color="auto"/>
                  </w:divBdr>
                  <w:divsChild>
                    <w:div w:id="1686666647">
                      <w:marLeft w:val="-300"/>
                      <w:marRight w:val="0"/>
                      <w:marTop w:val="0"/>
                      <w:marBottom w:val="0"/>
                      <w:divBdr>
                        <w:top w:val="none" w:sz="0" w:space="0" w:color="auto"/>
                        <w:left w:val="none" w:sz="0" w:space="0" w:color="auto"/>
                        <w:bottom w:val="none" w:sz="0" w:space="0" w:color="auto"/>
                        <w:right w:val="none" w:sz="0" w:space="0" w:color="auto"/>
                      </w:divBdr>
                      <w:divsChild>
                        <w:div w:id="3469544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973780374">
      <w:bodyDiv w:val="1"/>
      <w:marLeft w:val="0"/>
      <w:marRight w:val="0"/>
      <w:marTop w:val="0"/>
      <w:marBottom w:val="0"/>
      <w:divBdr>
        <w:top w:val="none" w:sz="0" w:space="0" w:color="auto"/>
        <w:left w:val="none" w:sz="0" w:space="0" w:color="auto"/>
        <w:bottom w:val="none" w:sz="0" w:space="0" w:color="auto"/>
        <w:right w:val="none" w:sz="0" w:space="0" w:color="auto"/>
      </w:divBdr>
    </w:div>
    <w:div w:id="2143843037">
      <w:bodyDiv w:val="1"/>
      <w:marLeft w:val="0"/>
      <w:marRight w:val="0"/>
      <w:marTop w:val="0"/>
      <w:marBottom w:val="0"/>
      <w:divBdr>
        <w:top w:val="none" w:sz="0" w:space="0" w:color="auto"/>
        <w:left w:val="none" w:sz="0" w:space="0" w:color="auto"/>
        <w:bottom w:val="none" w:sz="0" w:space="0" w:color="auto"/>
        <w:right w:val="none" w:sz="0" w:space="0" w:color="auto"/>
      </w:divBdr>
      <w:divsChild>
        <w:div w:id="473110960">
          <w:marLeft w:val="0"/>
          <w:marRight w:val="0"/>
          <w:marTop w:val="0"/>
          <w:marBottom w:val="0"/>
          <w:divBdr>
            <w:top w:val="none" w:sz="0" w:space="0" w:color="auto"/>
            <w:left w:val="none" w:sz="0" w:space="0" w:color="auto"/>
            <w:bottom w:val="none" w:sz="0" w:space="0" w:color="auto"/>
            <w:right w:val="none" w:sz="0" w:space="0" w:color="auto"/>
          </w:divBdr>
          <w:divsChild>
            <w:div w:id="1165170603">
              <w:marLeft w:val="0"/>
              <w:marRight w:val="0"/>
              <w:marTop w:val="0"/>
              <w:marBottom w:val="0"/>
              <w:divBdr>
                <w:top w:val="none" w:sz="0" w:space="0" w:color="auto"/>
                <w:left w:val="none" w:sz="0" w:space="0" w:color="auto"/>
                <w:bottom w:val="none" w:sz="0" w:space="0" w:color="auto"/>
                <w:right w:val="none" w:sz="0" w:space="0" w:color="auto"/>
              </w:divBdr>
              <w:divsChild>
                <w:div w:id="1098064333">
                  <w:marLeft w:val="0"/>
                  <w:marRight w:val="0"/>
                  <w:marTop w:val="0"/>
                  <w:marBottom w:val="0"/>
                  <w:divBdr>
                    <w:top w:val="none" w:sz="0" w:space="0" w:color="auto"/>
                    <w:left w:val="none" w:sz="0" w:space="0" w:color="auto"/>
                    <w:bottom w:val="none" w:sz="0" w:space="0" w:color="auto"/>
                    <w:right w:val="none" w:sz="0" w:space="0" w:color="auto"/>
                  </w:divBdr>
                  <w:divsChild>
                    <w:div w:id="202720646">
                      <w:marLeft w:val="0"/>
                      <w:marRight w:val="0"/>
                      <w:marTop w:val="0"/>
                      <w:marBottom w:val="0"/>
                      <w:divBdr>
                        <w:top w:val="none" w:sz="0" w:space="0" w:color="auto"/>
                        <w:left w:val="none" w:sz="0" w:space="0" w:color="auto"/>
                        <w:bottom w:val="none" w:sz="0" w:space="0" w:color="auto"/>
                        <w:right w:val="none" w:sz="0" w:space="0" w:color="auto"/>
                      </w:divBdr>
                      <w:divsChild>
                        <w:div w:id="486939183">
                          <w:marLeft w:val="-300"/>
                          <w:marRight w:val="0"/>
                          <w:marTop w:val="0"/>
                          <w:marBottom w:val="0"/>
                          <w:divBdr>
                            <w:top w:val="none" w:sz="0" w:space="0" w:color="auto"/>
                            <w:left w:val="none" w:sz="0" w:space="0" w:color="auto"/>
                            <w:bottom w:val="none" w:sz="0" w:space="0" w:color="auto"/>
                            <w:right w:val="none" w:sz="0" w:space="0" w:color="auto"/>
                          </w:divBdr>
                          <w:divsChild>
                            <w:div w:id="1037898557">
                              <w:marLeft w:val="0"/>
                              <w:marRight w:val="0"/>
                              <w:marTop w:val="0"/>
                              <w:marBottom w:val="0"/>
                              <w:divBdr>
                                <w:top w:val="none" w:sz="0" w:space="0" w:color="auto"/>
                                <w:left w:val="none" w:sz="0" w:space="0" w:color="auto"/>
                                <w:bottom w:val="none" w:sz="0" w:space="0" w:color="auto"/>
                                <w:right w:val="none" w:sz="0" w:space="0" w:color="auto"/>
                              </w:divBdr>
                              <w:divsChild>
                                <w:div w:id="45882381">
                                  <w:marLeft w:val="0"/>
                                  <w:marRight w:val="0"/>
                                  <w:marTop w:val="0"/>
                                  <w:marBottom w:val="0"/>
                                  <w:divBdr>
                                    <w:top w:val="none" w:sz="0" w:space="0" w:color="auto"/>
                                    <w:left w:val="none" w:sz="0" w:space="0" w:color="auto"/>
                                    <w:bottom w:val="none" w:sz="0" w:space="0" w:color="auto"/>
                                    <w:right w:val="none" w:sz="0" w:space="0" w:color="auto"/>
                                  </w:divBdr>
                                  <w:divsChild>
                                    <w:div w:id="600339741">
                                      <w:marLeft w:val="0"/>
                                      <w:marRight w:val="0"/>
                                      <w:marTop w:val="0"/>
                                      <w:marBottom w:val="0"/>
                                      <w:divBdr>
                                        <w:top w:val="none" w:sz="0" w:space="0" w:color="auto"/>
                                        <w:left w:val="none" w:sz="0" w:space="0" w:color="auto"/>
                                        <w:bottom w:val="none" w:sz="0" w:space="0" w:color="auto"/>
                                        <w:right w:val="none" w:sz="0" w:space="0" w:color="auto"/>
                                      </w:divBdr>
                                      <w:divsChild>
                                        <w:div w:id="1157301152">
                                          <w:marLeft w:val="0"/>
                                          <w:marRight w:val="0"/>
                                          <w:marTop w:val="0"/>
                                          <w:marBottom w:val="0"/>
                                          <w:divBdr>
                                            <w:top w:val="none" w:sz="0" w:space="0" w:color="auto"/>
                                            <w:left w:val="none" w:sz="0" w:space="0" w:color="auto"/>
                                            <w:bottom w:val="none" w:sz="0" w:space="0" w:color="auto"/>
                                            <w:right w:val="none" w:sz="0" w:space="0" w:color="auto"/>
                                          </w:divBdr>
                                          <w:divsChild>
                                            <w:div w:id="151495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degroup.com/"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3560533A-C341-4C12-BA4F-1CD1066A9CD4}">
    <t:Anchor>
      <t:Comment id="515599785"/>
    </t:Anchor>
    <t:History>
      <t:Event id="{FBC3D77A-1F8B-4327-901A-EF7E0E23DBE0}" time="2021-01-29T10:12:29Z">
        <t:Attribution userId="S::scorr@cdegroup.com::e0d44723-bab4-48c8-8162-902081fe5e04" userProvider="AD" userName="Sarah Corr"/>
        <t:Anchor>
          <t:Comment id="515599785"/>
        </t:Anchor>
        <t:Create/>
      </t:Event>
      <t:Event id="{439EE05E-3DB0-460E-B794-E253F3B05A19}" time="2021-01-29T10:12:29Z">
        <t:Attribution userId="S::scorr@cdegroup.com::e0d44723-bab4-48c8-8162-902081fe5e04" userProvider="AD" userName="Sarah Corr"/>
        <t:Anchor>
          <t:Comment id="515599785"/>
        </t:Anchor>
        <t:Assign userId="S::NHughes@cdegroup.com::93d2ca83-f524-433b-91a8-f0e487863337" userProvider="AD" userName="Nicola Hughes"/>
      </t:Event>
      <t:Event id="{FE19FF72-4180-4FF4-9B17-2C745DD69246}" time="2021-01-29T10:12:29Z">
        <t:Attribution userId="S::scorr@cdegroup.com::e0d44723-bab4-48c8-8162-902081fe5e04" userProvider="AD" userName="Sarah Corr"/>
        <t:Anchor>
          <t:Comment id="515599785"/>
        </t:Anchor>
        <t:SetTitle title="@Nicola Hughes i've added the desk booking app to you list if you can show Helen it pls."/>
      </t:Event>
      <t:Event id="{9B086A0D-18B3-4856-9E74-84FFAC6566BD}" time="2021-01-29T12:09:34Z">
        <t:Attribution userId="S::nhughes@cdegroup.com::93d2ca83-f524-433b-91a8-f0e487863337" userProvider="AD" userName="Nicola Hughes"/>
        <t:Anchor>
          <t:Comment id="414646641"/>
        </t:Anchor>
        <t:UnassignAll/>
      </t:Event>
      <t:Event id="{51FD13F4-C1BC-427C-A648-29D376285930}" time="2021-01-29T12:09:34Z">
        <t:Attribution userId="S::nhughes@cdegroup.com::93d2ca83-f524-433b-91a8-f0e487863337" userProvider="AD" userName="Nicola Hughes"/>
        <t:Anchor>
          <t:Comment id="414646641"/>
        </t:Anchor>
        <t:Assign userId="S::SCorr@cdegroup.com::e0d44723-bab4-48c8-8162-902081fe5e04" userProvider="AD" userName="Sarah Corr"/>
      </t:Event>
    </t:History>
  </t:Task>
  <t:Task id="{21E71417-6638-49FD-91AE-59795CF7B21C}">
    <t:Anchor>
      <t:Comment id="1561042283"/>
    </t:Anchor>
    <t:History>
      <t:Event id="{FEC10CB5-76A0-4B12-A62D-CD067192F03B}" time="2021-02-01T15:32:12Z">
        <t:Attribution userId="S::scorr@cdegroup.com::e0d44723-bab4-48c8-8162-902081fe5e04" userProvider="AD" userName="Sarah Corr"/>
        <t:Anchor>
          <t:Comment id="1561042283"/>
        </t:Anchor>
        <t:Create/>
      </t:Event>
      <t:Event id="{79E464D1-2F8A-4B3C-B691-813EFE62618F}" time="2021-02-01T15:32:12Z">
        <t:Attribution userId="S::scorr@cdegroup.com::e0d44723-bab4-48c8-8162-902081fe5e04" userProvider="AD" userName="Sarah Corr"/>
        <t:Anchor>
          <t:Comment id="1561042283"/>
        </t:Anchor>
        <t:Assign userId="S::NToner@cdegroup.com::4f312940-6141-410c-aff9-33c1cbc76403" userProvider="AD" userName="Nial Toner"/>
      </t:Event>
      <t:Event id="{6B75F7B9-338F-44CA-BB8B-4B192C036302}" time="2021-02-01T15:32:12Z">
        <t:Attribution userId="S::scorr@cdegroup.com::e0d44723-bab4-48c8-8162-902081fe5e04" userProvider="AD" userName="Sarah Corr"/>
        <t:Anchor>
          <t:Comment id="1561042283"/>
        </t:Anchor>
        <t:SetTitle title="@Nial Toner i've moved your start time back to 11.30am as I've asked Helen to join the somevam call @11-11.3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fff0bcb-3a1f-4d98-bc4a-d5b4b7c6c0ac">CDEMARKETING-998404230-781431</_dlc_DocId>
    <_dlc_DocIdUrl xmlns="3fff0bcb-3a1f-4d98-bc4a-d5b4b7c6c0ac">
      <Url>https://teamcde.sharepoint.com/sites/MarketingTS/cdeglobal/_layouts/15/DocIdRedir.aspx?ID=CDEMARKETING-998404230-781431</Url>
      <Description>CDEMARKETING-998404230-781431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E979D562103F4F8A609559A4DDA229" ma:contentTypeVersion="15" ma:contentTypeDescription="Create a new document." ma:contentTypeScope="" ma:versionID="6cb8cadeb233052581033697fbf3120a">
  <xsd:schema xmlns:xsd="http://www.w3.org/2001/XMLSchema" xmlns:xs="http://www.w3.org/2001/XMLSchema" xmlns:p="http://schemas.microsoft.com/office/2006/metadata/properties" xmlns:ns2="3fff0bcb-3a1f-4d98-bc4a-d5b4b7c6c0ac" xmlns:ns3="b1ce99e2-e221-4aa9-a068-8506ff42aa7c" xmlns:ns4="993f23d3-6a1a-4ef5-993e-7b82c7f1a1f8" targetNamespace="http://schemas.microsoft.com/office/2006/metadata/properties" ma:root="true" ma:fieldsID="7841eeb795b1d32c4c269d70612be4a5" ns2:_="" ns3:_="" ns4:_="">
    <xsd:import namespace="3fff0bcb-3a1f-4d98-bc4a-d5b4b7c6c0ac"/>
    <xsd:import namespace="b1ce99e2-e221-4aa9-a068-8506ff42aa7c"/>
    <xsd:import namespace="993f23d3-6a1a-4ef5-993e-7b82c7f1a1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0bcb-3a1f-4d98-bc4a-d5b4b7c6c0a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ce99e2-e221-4aa9-a068-8506ff42aa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3f23d3-6a1a-4ef5-993e-7b82c7f1a1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774B52-DB84-4E47-8DFF-31FAFC6210F9}">
  <ds:schemaRefs>
    <ds:schemaRef ds:uri="http://schemas.microsoft.com/office/2006/metadata/properties"/>
    <ds:schemaRef ds:uri="http://schemas.microsoft.com/office/infopath/2007/PartnerControls"/>
    <ds:schemaRef ds:uri="3fff0bcb-3a1f-4d98-bc4a-d5b4b7c6c0ac"/>
  </ds:schemaRefs>
</ds:datastoreItem>
</file>

<file path=customXml/itemProps2.xml><?xml version="1.0" encoding="utf-8"?>
<ds:datastoreItem xmlns:ds="http://schemas.openxmlformats.org/officeDocument/2006/customXml" ds:itemID="{5883666C-FA95-4BD1-8B73-E562783B5719}">
  <ds:schemaRefs>
    <ds:schemaRef ds:uri="http://schemas.microsoft.com/sharepoint/events"/>
  </ds:schemaRefs>
</ds:datastoreItem>
</file>

<file path=customXml/itemProps3.xml><?xml version="1.0" encoding="utf-8"?>
<ds:datastoreItem xmlns:ds="http://schemas.openxmlformats.org/officeDocument/2006/customXml" ds:itemID="{2534AC45-B27F-4490-AA27-63959CE31A98}">
  <ds:schemaRefs>
    <ds:schemaRef ds:uri="http://schemas.microsoft.com/sharepoint/v3/contenttype/forms"/>
  </ds:schemaRefs>
</ds:datastoreItem>
</file>

<file path=customXml/itemProps4.xml><?xml version="1.0" encoding="utf-8"?>
<ds:datastoreItem xmlns:ds="http://schemas.openxmlformats.org/officeDocument/2006/customXml" ds:itemID="{A87A1857-F3CE-44A0-B91E-AEFC391A5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0bcb-3a1f-4d98-bc4a-d5b4b7c6c0ac"/>
    <ds:schemaRef ds:uri="b1ce99e2-e221-4aa9-a068-8506ff42aa7c"/>
    <ds:schemaRef ds:uri="993f23d3-6a1a-4ef5-993e-7b82c7f1a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1104</Words>
  <Characters>6298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CDE IRELAND LTD</vt:lpstr>
    </vt:vector>
  </TitlesOfParts>
  <Company>CDE Ireland Limited</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CDE IRELAND LTD</dc:title>
  <dc:subject/>
  <dc:creator>Brendan McGurgan</dc:creator>
  <cp:keywords/>
  <cp:lastModifiedBy>Zara Hemphill</cp:lastModifiedBy>
  <cp:revision>80</cp:revision>
  <cp:lastPrinted>2017-07-18T20:12:00Z</cp:lastPrinted>
  <dcterms:created xsi:type="dcterms:W3CDTF">2022-08-01T13:13:00Z</dcterms:created>
  <dcterms:modified xsi:type="dcterms:W3CDTF">2026-07-27T11:30:00Z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0x01010046E979D562103F4F8A609559A4DDA229</vt:lpwstr>
  </property>
  <property fmtid="{D5CDD505-2E9C-101B-9397-08002B2CF9AE}" pid="3" name="_dlc_DocIdItemGuid">
    <vt:lpwstr>ea1b575b-0a27-4eed-8c76-e74b5d7968c8</vt:lpwstr>
  </property>
</Properties>
</file>