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833D" w14:textId="56E510B8" w:rsidR="003C6DAC" w:rsidRPr="00423DB3" w:rsidRDefault="006924CF" w:rsidP="00E54E00">
      <w:pPr>
        <w:pStyle w:val="Subtitle"/>
        <w:rPr>
          <w:rFonts w:cs="Calibri"/>
          <w:b/>
          <w:bCs/>
          <w:color w:val="002060" w:themeColor="background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619A48" wp14:editId="2CABE619">
            <wp:simplePos x="0" y="0"/>
            <wp:positionH relativeFrom="margin">
              <wp:align>right</wp:align>
            </wp:positionH>
            <wp:positionV relativeFrom="margin">
              <wp:posOffset>-480060</wp:posOffset>
            </wp:positionV>
            <wp:extent cx="1235710" cy="1235710"/>
            <wp:effectExtent l="0" t="0" r="2540" b="2540"/>
            <wp:wrapSquare wrapText="bothSides"/>
            <wp:docPr id="171119544" name="Picture 1" descr="A logo with purple flow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19544" name="Picture 1" descr="A logo with purple flowe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2851" w:rsidRPr="00423DB3">
        <w:rPr>
          <w:rStyle w:val="SubtitleChar"/>
          <w:rFonts w:cs="Calibri"/>
          <w:b/>
          <w:bCs/>
          <w:color w:val="auto"/>
          <w:sz w:val="24"/>
          <w:szCs w:val="24"/>
        </w:rPr>
        <w:t>Job Title</w:t>
      </w:r>
      <w:r w:rsidR="00C27278" w:rsidRPr="00423DB3">
        <w:rPr>
          <w:rStyle w:val="SubtitleChar"/>
          <w:rFonts w:cs="Calibri"/>
          <w:b/>
          <w:bCs/>
          <w:color w:val="auto"/>
          <w:sz w:val="24"/>
          <w:szCs w:val="24"/>
        </w:rPr>
        <w:t>:</w:t>
      </w:r>
      <w:r w:rsidR="00C27278" w:rsidRPr="00423DB3">
        <w:rPr>
          <w:rStyle w:val="SubtitleChar"/>
          <w:rFonts w:cs="Calibri"/>
          <w:b/>
          <w:bCs/>
          <w:color w:val="auto"/>
          <w:sz w:val="24"/>
          <w:szCs w:val="24"/>
        </w:rPr>
        <w:tab/>
      </w:r>
      <w:r w:rsidR="00C27278" w:rsidRPr="00423DB3">
        <w:rPr>
          <w:rStyle w:val="SubtitleChar"/>
          <w:rFonts w:cs="Calibri"/>
          <w:b/>
          <w:bCs/>
          <w:color w:val="auto"/>
          <w:sz w:val="24"/>
          <w:szCs w:val="24"/>
        </w:rPr>
        <w:tab/>
      </w:r>
      <w:r w:rsidR="00C27278" w:rsidRPr="00012003">
        <w:rPr>
          <w:rStyle w:val="SubtitleChar"/>
          <w:rFonts w:cs="Calibri"/>
          <w:color w:val="auto"/>
          <w:sz w:val="24"/>
          <w:szCs w:val="24"/>
        </w:rPr>
        <w:t>Cook</w:t>
      </w:r>
      <w:r w:rsidR="00C27278" w:rsidRPr="00423DB3">
        <w:rPr>
          <w:rStyle w:val="SubtitleChar"/>
          <w:rFonts w:cs="Calibri"/>
          <w:b/>
          <w:bCs/>
          <w:color w:val="auto"/>
          <w:sz w:val="24"/>
          <w:szCs w:val="24"/>
        </w:rPr>
        <w:t xml:space="preserve"> </w:t>
      </w:r>
      <w:r w:rsidR="00092851" w:rsidRPr="00423DB3">
        <w:rPr>
          <w:rFonts w:cs="Calibri"/>
          <w:b/>
          <w:bCs/>
          <w:color w:val="auto"/>
          <w:sz w:val="24"/>
          <w:szCs w:val="24"/>
        </w:rPr>
        <w:t xml:space="preserve"> </w:t>
      </w:r>
      <w:r w:rsidR="00092851" w:rsidRPr="00423DB3">
        <w:rPr>
          <w:rFonts w:cs="Calibri"/>
          <w:b/>
          <w:bCs/>
          <w:color w:val="auto"/>
          <w:sz w:val="24"/>
          <w:szCs w:val="24"/>
        </w:rPr>
        <w:tab/>
      </w:r>
    </w:p>
    <w:p w14:paraId="7D697D8F" w14:textId="6B8633D4" w:rsidR="00092851" w:rsidRPr="00423DB3" w:rsidRDefault="00092851" w:rsidP="005D0FB6">
      <w:pPr>
        <w:pStyle w:val="Subtitle"/>
        <w:rPr>
          <w:rFonts w:cs="Calibri"/>
          <w:b/>
          <w:bCs/>
          <w:color w:val="002060" w:themeColor="background1"/>
          <w:sz w:val="20"/>
          <w:szCs w:val="20"/>
        </w:rPr>
      </w:pPr>
      <w:r w:rsidRPr="00423DB3">
        <w:rPr>
          <w:rStyle w:val="SubtitleChar"/>
          <w:rFonts w:cs="Calibri"/>
          <w:b/>
          <w:bCs/>
          <w:color w:val="auto"/>
          <w:sz w:val="24"/>
          <w:szCs w:val="24"/>
        </w:rPr>
        <w:t>Reporting to</w:t>
      </w:r>
      <w:r w:rsidR="00C27278" w:rsidRPr="00423DB3">
        <w:rPr>
          <w:rStyle w:val="SubtitleChar"/>
          <w:rFonts w:cs="Calibri"/>
          <w:b/>
          <w:bCs/>
          <w:color w:val="auto"/>
          <w:sz w:val="24"/>
          <w:szCs w:val="24"/>
        </w:rPr>
        <w:t>:</w:t>
      </w:r>
      <w:r w:rsidR="00C27278" w:rsidRPr="00423DB3">
        <w:rPr>
          <w:rStyle w:val="SubtitleChar"/>
          <w:rFonts w:cs="Calibri"/>
          <w:b/>
          <w:bCs/>
          <w:color w:val="auto"/>
          <w:sz w:val="24"/>
          <w:szCs w:val="24"/>
        </w:rPr>
        <w:tab/>
      </w:r>
      <w:r w:rsidR="00C27278" w:rsidRPr="00012003">
        <w:rPr>
          <w:rStyle w:val="SubtitleChar"/>
          <w:rFonts w:cs="Calibri"/>
          <w:color w:val="auto"/>
          <w:sz w:val="24"/>
          <w:szCs w:val="24"/>
        </w:rPr>
        <w:t>Chef</w:t>
      </w:r>
      <w:r w:rsidRPr="00423DB3">
        <w:rPr>
          <w:rStyle w:val="SubtitleChar"/>
          <w:rFonts w:cs="Calibri"/>
          <w:b/>
          <w:bCs/>
          <w:color w:val="auto"/>
          <w:sz w:val="24"/>
          <w:szCs w:val="24"/>
        </w:rPr>
        <w:t xml:space="preserve"> </w:t>
      </w:r>
      <w:r w:rsidRPr="00423DB3">
        <w:rPr>
          <w:rStyle w:val="SubtitleChar"/>
          <w:rFonts w:cs="Calibri"/>
          <w:b/>
          <w:bCs/>
          <w:color w:val="auto"/>
          <w:sz w:val="20"/>
          <w:szCs w:val="20"/>
        </w:rPr>
        <w:tab/>
      </w:r>
    </w:p>
    <w:p w14:paraId="25C08CD1" w14:textId="77777777" w:rsidR="0007665B" w:rsidRPr="0007665B" w:rsidRDefault="0007665B" w:rsidP="0007665B"/>
    <w:p w14:paraId="44CFC182" w14:textId="77777777" w:rsidR="0007665B" w:rsidRDefault="0007665B" w:rsidP="00D168E8">
      <w:pPr>
        <w:pStyle w:val="Subtitle"/>
        <w:pBdr>
          <w:bottom w:val="single" w:sz="12" w:space="1" w:color="auto"/>
        </w:pBdr>
        <w:rPr>
          <w:rFonts w:cs="Calibri"/>
          <w:b/>
          <w:bCs/>
          <w:color w:val="auto"/>
          <w:sz w:val="20"/>
          <w:szCs w:val="20"/>
        </w:rPr>
      </w:pPr>
    </w:p>
    <w:p w14:paraId="5092F109" w14:textId="77777777" w:rsidR="00507D97" w:rsidRDefault="00507D97" w:rsidP="00D168E8">
      <w:pPr>
        <w:pStyle w:val="Subtitle"/>
        <w:pBdr>
          <w:bottom w:val="single" w:sz="12" w:space="1" w:color="auto"/>
        </w:pBdr>
        <w:rPr>
          <w:rFonts w:cs="Calibri"/>
          <w:b/>
          <w:bCs/>
          <w:color w:val="auto"/>
          <w:sz w:val="20"/>
          <w:szCs w:val="20"/>
        </w:rPr>
      </w:pPr>
    </w:p>
    <w:p w14:paraId="09BC1CD7" w14:textId="64349708" w:rsidR="00D168E8" w:rsidRDefault="00012003" w:rsidP="00D168E8">
      <w:pPr>
        <w:pStyle w:val="Subtitle"/>
        <w:pBdr>
          <w:bottom w:val="single" w:sz="12" w:space="1" w:color="auto"/>
        </w:pBdr>
        <w:rPr>
          <w:rFonts w:cs="Calibri"/>
          <w:b/>
          <w:bCs/>
          <w:color w:val="auto"/>
          <w:sz w:val="20"/>
          <w:szCs w:val="20"/>
        </w:rPr>
      </w:pPr>
      <w:r>
        <w:rPr>
          <w:rFonts w:cs="Calibri"/>
          <w:b/>
          <w:bCs/>
          <w:color w:val="auto"/>
          <w:sz w:val="20"/>
          <w:szCs w:val="20"/>
        </w:rPr>
        <w:t xml:space="preserve">About the </w:t>
      </w:r>
      <w:r w:rsidR="00A77BF1">
        <w:rPr>
          <w:rFonts w:cs="Calibri"/>
          <w:b/>
          <w:bCs/>
          <w:color w:val="auto"/>
          <w:sz w:val="20"/>
          <w:szCs w:val="20"/>
        </w:rPr>
        <w:t>R</w:t>
      </w:r>
      <w:r>
        <w:rPr>
          <w:rFonts w:cs="Calibri"/>
          <w:b/>
          <w:bCs/>
          <w:color w:val="auto"/>
          <w:sz w:val="20"/>
          <w:szCs w:val="20"/>
        </w:rPr>
        <w:t>ole</w:t>
      </w:r>
    </w:p>
    <w:p w14:paraId="0085EBCC" w14:textId="77777777" w:rsidR="007B313F" w:rsidRDefault="007B313F" w:rsidP="00B71DF2"/>
    <w:p w14:paraId="08C2803F" w14:textId="20F8FC97" w:rsidR="0062154C" w:rsidRDefault="0062154C" w:rsidP="007B0E7A">
      <w:pPr>
        <w:jc w:val="both"/>
      </w:pPr>
      <w:r>
        <w:t xml:space="preserve">The food our </w:t>
      </w:r>
      <w:r w:rsidR="0004270F">
        <w:t>r</w:t>
      </w:r>
      <w:r>
        <w:t>esidents eat plays a key part in the care we offer</w:t>
      </w:r>
      <w:r w:rsidR="00CE717C">
        <w:t xml:space="preserve"> and</w:t>
      </w:r>
      <w:r>
        <w:t xml:space="preserve"> as a result</w:t>
      </w:r>
      <w:r w:rsidR="00CE717C">
        <w:t>,</w:t>
      </w:r>
      <w:r>
        <w:t xml:space="preserve"> the role of Cook is essential in our mission to provide excellent care. The Cook works closely with the Chef, support</w:t>
      </w:r>
      <w:r w:rsidR="00CE717C">
        <w:t>ing</w:t>
      </w:r>
      <w:r>
        <w:t xml:space="preserve"> with menu planning, meal preparation, kitchen management and ensuring compliance with </w:t>
      </w:r>
      <w:r w:rsidR="00CE717C">
        <w:t xml:space="preserve">the necessary </w:t>
      </w:r>
      <w:r>
        <w:t xml:space="preserve">regulatory standards. </w:t>
      </w:r>
    </w:p>
    <w:p w14:paraId="28BE9B73" w14:textId="77777777" w:rsidR="0062154C" w:rsidRDefault="0062154C" w:rsidP="007B0E7A">
      <w:pPr>
        <w:jc w:val="both"/>
      </w:pPr>
    </w:p>
    <w:p w14:paraId="335E44D9" w14:textId="482F521C" w:rsidR="0062154C" w:rsidRDefault="0062154C" w:rsidP="007B0E7A">
      <w:pPr>
        <w:jc w:val="both"/>
      </w:pPr>
      <w:r>
        <w:t xml:space="preserve">The Cook has a meaningful impact on the health and wellbeing of our </w:t>
      </w:r>
      <w:r w:rsidR="0004270F">
        <w:t>r</w:t>
      </w:r>
      <w:r>
        <w:t>esidents through the provision of high</w:t>
      </w:r>
      <w:r w:rsidR="000038AF">
        <w:t>-</w:t>
      </w:r>
      <w:r>
        <w:t>quality, person</w:t>
      </w:r>
      <w:r w:rsidR="000038AF">
        <w:t>-</w:t>
      </w:r>
      <w:r>
        <w:t xml:space="preserve">centred dining experiences. </w:t>
      </w:r>
    </w:p>
    <w:p w14:paraId="428409E8" w14:textId="77777777" w:rsidR="0062154C" w:rsidRDefault="0062154C" w:rsidP="007B0E7A">
      <w:pPr>
        <w:jc w:val="both"/>
      </w:pPr>
    </w:p>
    <w:p w14:paraId="5E7CD149" w14:textId="71347299" w:rsidR="0062154C" w:rsidRDefault="0062154C" w:rsidP="007B0E7A">
      <w:pPr>
        <w:jc w:val="both"/>
      </w:pPr>
      <w:r>
        <w:t xml:space="preserve">This role is about a lot more than preparing meals, this role is essential in ensuring the dietary needs of our </w:t>
      </w:r>
      <w:r w:rsidR="0004270F">
        <w:t>r</w:t>
      </w:r>
      <w:r>
        <w:t xml:space="preserve">esidents are met in addition to </w:t>
      </w:r>
      <w:r w:rsidR="00A45F57">
        <w:t>contributing to</w:t>
      </w:r>
      <w:r>
        <w:t xml:space="preserve"> a safe and positive working environment for the team. </w:t>
      </w:r>
    </w:p>
    <w:p w14:paraId="470332B1" w14:textId="77777777" w:rsidR="00223410" w:rsidRPr="00654565" w:rsidRDefault="00223410" w:rsidP="00790F8E"/>
    <w:p w14:paraId="2E91D43D" w14:textId="54960730" w:rsidR="009B3E8C" w:rsidRPr="005622C2" w:rsidRDefault="009B3E8C" w:rsidP="00EF2E19">
      <w:pPr>
        <w:shd w:val="clear" w:color="auto" w:fill="C6A466"/>
        <w:jc w:val="center"/>
        <w:outlineLvl w:val="2"/>
        <w:rPr>
          <w:rFonts w:eastAsia="Times New Roman" w:cs="Calibri"/>
          <w:b/>
          <w:bCs/>
          <w:color w:val="FFFFFF"/>
          <w:kern w:val="0"/>
          <w:szCs w:val="20"/>
          <w:lang w:eastAsia="en-GB"/>
          <w14:ligatures w14:val="none"/>
        </w:rPr>
      </w:pPr>
      <w:r w:rsidRPr="005622C2">
        <w:rPr>
          <w:rFonts w:eastAsia="Times New Roman" w:cs="Calibri"/>
          <w:b/>
          <w:bCs/>
          <w:color w:val="FFFFFF"/>
          <w:kern w:val="0"/>
          <w:szCs w:val="20"/>
          <w:lang w:eastAsia="en-GB"/>
          <w14:ligatures w14:val="none"/>
        </w:rPr>
        <w:t>OUR HOMES PROVIDE AN ENVIRONMENT WHERE INDIVIDUALITY IS EMPHASISED AND THE PRIVACY</w:t>
      </w:r>
      <w:r w:rsidRPr="005622C2">
        <w:rPr>
          <w:rFonts w:eastAsia="Times New Roman" w:cs="Calibri"/>
          <w:b/>
          <w:bCs/>
          <w:color w:val="FFFFFF"/>
          <w:kern w:val="0"/>
          <w:szCs w:val="20"/>
          <w:lang w:eastAsia="en-GB"/>
          <w14:ligatures w14:val="none"/>
        </w:rPr>
        <w:br/>
        <w:t>AND DIGNITY OF ALL OUR RESIDENTS IS RECOGNISED</w:t>
      </w:r>
    </w:p>
    <w:p w14:paraId="06CD6639" w14:textId="5F9E0766" w:rsidR="00EE0665" w:rsidRPr="005622C2" w:rsidRDefault="00EE0665" w:rsidP="00EF2E19">
      <w:pPr>
        <w:rPr>
          <w:rFonts w:cs="Calibri"/>
          <w:szCs w:val="20"/>
        </w:rPr>
      </w:pPr>
    </w:p>
    <w:p w14:paraId="7EBBABEC" w14:textId="66525DB7" w:rsidR="001F78B1" w:rsidRPr="00D8525B" w:rsidRDefault="00092851" w:rsidP="00D8525B">
      <w:pPr>
        <w:pStyle w:val="Subtitle"/>
        <w:pBdr>
          <w:bottom w:val="single" w:sz="12" w:space="1" w:color="auto"/>
        </w:pBdr>
        <w:rPr>
          <w:rFonts w:cs="Calibri"/>
          <w:b/>
          <w:bCs/>
          <w:color w:val="auto"/>
          <w:sz w:val="20"/>
          <w:szCs w:val="20"/>
        </w:rPr>
      </w:pPr>
      <w:r w:rsidRPr="005622C2">
        <w:rPr>
          <w:rFonts w:cs="Calibri"/>
          <w:b/>
          <w:bCs/>
          <w:color w:val="auto"/>
          <w:sz w:val="20"/>
          <w:szCs w:val="20"/>
        </w:rPr>
        <w:t xml:space="preserve">Duties and </w:t>
      </w:r>
      <w:r w:rsidR="00D168E8">
        <w:rPr>
          <w:rFonts w:cs="Calibri"/>
          <w:b/>
          <w:bCs/>
          <w:color w:val="auto"/>
          <w:sz w:val="20"/>
          <w:szCs w:val="20"/>
        </w:rPr>
        <w:t>R</w:t>
      </w:r>
      <w:r w:rsidRPr="005622C2">
        <w:rPr>
          <w:rFonts w:cs="Calibri"/>
          <w:b/>
          <w:bCs/>
          <w:color w:val="auto"/>
          <w:sz w:val="20"/>
          <w:szCs w:val="20"/>
        </w:rPr>
        <w:t>esponsibilities</w:t>
      </w:r>
    </w:p>
    <w:p w14:paraId="04EE66F3" w14:textId="378C9A5C" w:rsidR="007B313F" w:rsidRDefault="007B313F" w:rsidP="007B313F">
      <w:pPr>
        <w:pStyle w:val="ListParagraph"/>
        <w:rPr>
          <w:rFonts w:cs="Calibri"/>
          <w:color w:val="auto"/>
          <w:szCs w:val="20"/>
        </w:rPr>
      </w:pPr>
    </w:p>
    <w:p w14:paraId="2A9AEDB3" w14:textId="5445A151" w:rsidR="0080149F" w:rsidRDefault="00B75E84" w:rsidP="0080149F">
      <w:pPr>
        <w:pStyle w:val="ListParagraph"/>
        <w:numPr>
          <w:ilvl w:val="0"/>
          <w:numId w:val="35"/>
        </w:numPr>
      </w:pPr>
      <w:r>
        <w:t>Under direction from the Chef, assist with s</w:t>
      </w:r>
      <w:r w:rsidR="0080149F">
        <w:t>upport</w:t>
      </w:r>
      <w:r>
        <w:t>ing</w:t>
      </w:r>
      <w:r w:rsidR="0080149F">
        <w:t xml:space="preserve"> the </w:t>
      </w:r>
      <w:r w:rsidR="0004270F">
        <w:t>k</w:t>
      </w:r>
      <w:r w:rsidR="005B1CC9">
        <w:t>itchen</w:t>
      </w:r>
      <w:r w:rsidR="0080149F">
        <w:t xml:space="preserve"> </w:t>
      </w:r>
      <w:r w:rsidR="0004270F">
        <w:t>t</w:t>
      </w:r>
      <w:r w:rsidR="0080149F">
        <w:t>eam</w:t>
      </w:r>
      <w:r>
        <w:t xml:space="preserve">, </w:t>
      </w:r>
      <w:r w:rsidR="0080149F">
        <w:t>providing the necessary trainin</w:t>
      </w:r>
      <w:r w:rsidR="000F31D4">
        <w:t>g</w:t>
      </w:r>
      <w:r w:rsidR="0080149F">
        <w:t xml:space="preserve">, encouraging development, motivation and best practice. </w:t>
      </w:r>
    </w:p>
    <w:p w14:paraId="149DB1A4" w14:textId="1F18B0DD" w:rsidR="0080149F" w:rsidRDefault="00BC3E3C" w:rsidP="0080149F">
      <w:pPr>
        <w:pStyle w:val="ListParagraph"/>
        <w:numPr>
          <w:ilvl w:val="0"/>
          <w:numId w:val="35"/>
        </w:numPr>
      </w:pPr>
      <w:r>
        <w:t>Alongside the Kitchen Assistants, c</w:t>
      </w:r>
      <w:r w:rsidR="004D7153">
        <w:t>omplete</w:t>
      </w:r>
      <w:r w:rsidR="0080149F">
        <w:t xml:space="preserve"> all aspects of food preparation, cooking and presentation, ensuring that meals are prepared to the highest standard</w:t>
      </w:r>
      <w:r w:rsidR="00E5695C">
        <w:t>s in terms</w:t>
      </w:r>
      <w:r w:rsidR="0080149F">
        <w:t xml:space="preserve"> of taste, quality and hygiene</w:t>
      </w:r>
      <w:r w:rsidR="00E5695C">
        <w:t>,</w:t>
      </w:r>
      <w:r w:rsidR="0080149F">
        <w:t xml:space="preserve"> in line with the Food Standards Agency's Safe Catering policies and guidelines</w:t>
      </w:r>
      <w:r w:rsidR="008B5BAA">
        <w:t>.</w:t>
      </w:r>
    </w:p>
    <w:p w14:paraId="04AD88EF" w14:textId="7FC6AF57" w:rsidR="004D7153" w:rsidRDefault="002F4A10" w:rsidP="0080149F">
      <w:pPr>
        <w:pStyle w:val="ListParagraph"/>
        <w:numPr>
          <w:ilvl w:val="0"/>
          <w:numId w:val="35"/>
        </w:numPr>
      </w:pPr>
      <w:r>
        <w:t>Take a leadership position in the absence of the Chef.</w:t>
      </w:r>
    </w:p>
    <w:p w14:paraId="00B48A3E" w14:textId="6EABFBBA" w:rsidR="0080149F" w:rsidRDefault="002F4A10" w:rsidP="0080149F">
      <w:pPr>
        <w:pStyle w:val="ListParagraph"/>
        <w:numPr>
          <w:ilvl w:val="0"/>
          <w:numId w:val="35"/>
        </w:numPr>
      </w:pPr>
      <w:r>
        <w:t xml:space="preserve">Support </w:t>
      </w:r>
      <w:r w:rsidR="00501FF7">
        <w:t xml:space="preserve">the Chef </w:t>
      </w:r>
      <w:r>
        <w:t>with the management of</w:t>
      </w:r>
      <w:r w:rsidR="0080149F">
        <w:t xml:space="preserve"> kitchen operations including inventory management, stock control, ordering and maintaining </w:t>
      </w:r>
      <w:r w:rsidR="009B19E8">
        <w:t xml:space="preserve">the </w:t>
      </w:r>
      <w:r w:rsidR="00D36F23">
        <w:t xml:space="preserve">good </w:t>
      </w:r>
      <w:r w:rsidR="009B19E8">
        <w:t>condition</w:t>
      </w:r>
      <w:r w:rsidR="00D36F23">
        <w:t xml:space="preserve"> of all </w:t>
      </w:r>
      <w:r w:rsidR="0080149F">
        <w:t>kitchen equipment</w:t>
      </w:r>
      <w:r w:rsidR="00D36F23">
        <w:t>.</w:t>
      </w:r>
    </w:p>
    <w:p w14:paraId="29281FB4" w14:textId="389B0963" w:rsidR="0080149F" w:rsidRDefault="002F4A10" w:rsidP="0080149F">
      <w:pPr>
        <w:pStyle w:val="ListParagraph"/>
        <w:numPr>
          <w:ilvl w:val="0"/>
          <w:numId w:val="35"/>
        </w:numPr>
      </w:pPr>
      <w:r>
        <w:t>Work with the Chef to plan</w:t>
      </w:r>
      <w:r w:rsidR="0080149F">
        <w:t xml:space="preserve"> and develop well</w:t>
      </w:r>
      <w:r w:rsidR="009E2647">
        <w:t>-</w:t>
      </w:r>
      <w:r w:rsidR="0080149F">
        <w:t>balanced</w:t>
      </w:r>
      <w:r w:rsidR="0084518B">
        <w:t xml:space="preserve">, </w:t>
      </w:r>
      <w:r w:rsidR="0080149F">
        <w:t>nutritious menus that meet the dietary needs, preferences and cultural requirements of our residents</w:t>
      </w:r>
      <w:r w:rsidR="0084518B">
        <w:t>,</w:t>
      </w:r>
      <w:r w:rsidR="0080149F">
        <w:t xml:space="preserve"> in line with The International Dysphagia Diet Standardisation Initiative (IDDSI) levels.</w:t>
      </w:r>
    </w:p>
    <w:p w14:paraId="0354F232" w14:textId="467CE370" w:rsidR="0080149F" w:rsidRDefault="002F4A10" w:rsidP="0080149F">
      <w:pPr>
        <w:pStyle w:val="ListParagraph"/>
        <w:numPr>
          <w:ilvl w:val="0"/>
          <w:numId w:val="35"/>
        </w:numPr>
      </w:pPr>
      <w:r>
        <w:t>Maintain</w:t>
      </w:r>
      <w:r w:rsidR="0080149F">
        <w:t xml:space="preserve"> accurate and up to date records including </w:t>
      </w:r>
      <w:r w:rsidR="00A47766">
        <w:t>assist</w:t>
      </w:r>
      <w:r w:rsidR="00946ADF">
        <w:t xml:space="preserve">ing with </w:t>
      </w:r>
      <w:r w:rsidR="0080149F">
        <w:t>regular audits</w:t>
      </w:r>
      <w:r w:rsidR="005A6958">
        <w:t>,</w:t>
      </w:r>
      <w:r w:rsidR="0080149F">
        <w:t xml:space="preserve"> including food storage and temperatures, cleaning schedules and hygiene practices. </w:t>
      </w:r>
    </w:p>
    <w:p w14:paraId="6CDC10CF" w14:textId="29F5F84B" w:rsidR="0080149F" w:rsidRDefault="0080149F" w:rsidP="0080149F">
      <w:pPr>
        <w:pStyle w:val="ListParagraph"/>
        <w:numPr>
          <w:ilvl w:val="0"/>
          <w:numId w:val="35"/>
        </w:numPr>
      </w:pPr>
      <w:r>
        <w:t xml:space="preserve">Ensure compliance with </w:t>
      </w:r>
      <w:r w:rsidR="008B5BAA">
        <w:t>F</w:t>
      </w:r>
      <w:r>
        <w:t xml:space="preserve">ood </w:t>
      </w:r>
      <w:r w:rsidR="008B5BAA">
        <w:t>S</w:t>
      </w:r>
      <w:r>
        <w:t xml:space="preserve">afety regulations, HACCP guidelines and </w:t>
      </w:r>
      <w:r w:rsidR="00D36F23">
        <w:t>H</w:t>
      </w:r>
      <w:r>
        <w:t xml:space="preserve">ealth and </w:t>
      </w:r>
      <w:r w:rsidR="00D36F23">
        <w:t>S</w:t>
      </w:r>
      <w:r>
        <w:t>afety regulations.</w:t>
      </w:r>
    </w:p>
    <w:p w14:paraId="4B21689B" w14:textId="28BCB224" w:rsidR="0080149F" w:rsidRDefault="0080149F" w:rsidP="0080149F">
      <w:pPr>
        <w:pStyle w:val="ListParagraph"/>
        <w:numPr>
          <w:ilvl w:val="0"/>
          <w:numId w:val="35"/>
        </w:numPr>
      </w:pPr>
      <w:r>
        <w:t xml:space="preserve">Work with the </w:t>
      </w:r>
      <w:r w:rsidR="00946ADF">
        <w:t xml:space="preserve">Chef, </w:t>
      </w:r>
      <w:r w:rsidR="00045ED3">
        <w:t>k</w:t>
      </w:r>
      <w:r w:rsidR="00946ADF">
        <w:t xml:space="preserve">itchen </w:t>
      </w:r>
      <w:r>
        <w:t xml:space="preserve">and </w:t>
      </w:r>
      <w:r w:rsidR="00045ED3">
        <w:t>c</w:t>
      </w:r>
      <w:r>
        <w:t>are team</w:t>
      </w:r>
      <w:r w:rsidR="00F10DB9">
        <w:t>s</w:t>
      </w:r>
      <w:r>
        <w:t xml:space="preserve"> to adapt to the changing needs of </w:t>
      </w:r>
      <w:r w:rsidR="00045ED3">
        <w:t>r</w:t>
      </w:r>
      <w:r>
        <w:t xml:space="preserve">esidents, including </w:t>
      </w:r>
      <w:r w:rsidR="005354E6">
        <w:t xml:space="preserve">accommodating </w:t>
      </w:r>
      <w:r>
        <w:t xml:space="preserve">any side effects of medication that may be experienced. </w:t>
      </w:r>
    </w:p>
    <w:p w14:paraId="5BB6E609" w14:textId="579A3B35" w:rsidR="0080149F" w:rsidRDefault="0080149F" w:rsidP="0080149F">
      <w:pPr>
        <w:pStyle w:val="ListParagraph"/>
        <w:numPr>
          <w:ilvl w:val="0"/>
          <w:numId w:val="35"/>
        </w:numPr>
      </w:pPr>
      <w:r>
        <w:t xml:space="preserve">Foster a positive dining experience for </w:t>
      </w:r>
      <w:r w:rsidR="00045ED3">
        <w:t>r</w:t>
      </w:r>
      <w:r>
        <w:t xml:space="preserve">esidents, engaging with the </w:t>
      </w:r>
      <w:r w:rsidR="008B5BAA">
        <w:t xml:space="preserve">wider </w:t>
      </w:r>
      <w:r>
        <w:t>team to gather feedback</w:t>
      </w:r>
      <w:r w:rsidR="005354E6">
        <w:t>,</w:t>
      </w:r>
      <w:r>
        <w:t xml:space="preserve"> continuously improv</w:t>
      </w:r>
      <w:r w:rsidR="005354E6">
        <w:t>ing</w:t>
      </w:r>
      <w:r>
        <w:t xml:space="preserve"> the quality of our food service. </w:t>
      </w:r>
    </w:p>
    <w:p w14:paraId="12A3DE69" w14:textId="77777777" w:rsidR="0080149F" w:rsidRDefault="0080149F" w:rsidP="0080149F">
      <w:pPr>
        <w:pStyle w:val="ListParagraph"/>
        <w:numPr>
          <w:ilvl w:val="0"/>
          <w:numId w:val="35"/>
        </w:numPr>
      </w:pPr>
      <w:r>
        <w:t xml:space="preserve">Stay informed about trends, best practice and innovations in kitchen management. </w:t>
      </w:r>
    </w:p>
    <w:p w14:paraId="6B68931B" w14:textId="59432F1E" w:rsidR="0080149F" w:rsidRPr="0098123F" w:rsidRDefault="0080149F" w:rsidP="0098123F">
      <w:pPr>
        <w:pStyle w:val="ListParagraph"/>
        <w:numPr>
          <w:ilvl w:val="0"/>
          <w:numId w:val="35"/>
        </w:numPr>
        <w:rPr>
          <w:rFonts w:cs="Calibri"/>
          <w:color w:val="0D0D0D" w:themeColor="text1" w:themeTint="F2"/>
          <w:szCs w:val="20"/>
        </w:rPr>
      </w:pPr>
      <w:r>
        <w:rPr>
          <w:szCs w:val="20"/>
        </w:rPr>
        <w:t>Undertake any other duties that may be reasonably required as designated by the Home Manager.</w:t>
      </w:r>
    </w:p>
    <w:p w14:paraId="79906AC4" w14:textId="77777777" w:rsidR="009F7F04" w:rsidRPr="009F7F04" w:rsidRDefault="009F7F04" w:rsidP="009F7F04">
      <w:pPr>
        <w:rPr>
          <w:rFonts w:cs="Calibri"/>
          <w:color w:val="002060" w:themeColor="background1"/>
          <w:szCs w:val="20"/>
        </w:rPr>
      </w:pPr>
    </w:p>
    <w:p w14:paraId="34F74B2A" w14:textId="15A34A23" w:rsidR="00573CD3" w:rsidRPr="005622C2" w:rsidRDefault="00396341" w:rsidP="00EF2E19">
      <w:pPr>
        <w:pStyle w:val="Subtitle"/>
        <w:numPr>
          <w:ilvl w:val="0"/>
          <w:numId w:val="0"/>
        </w:numPr>
        <w:pBdr>
          <w:bottom w:val="single" w:sz="12" w:space="1" w:color="auto"/>
        </w:pBdr>
        <w:rPr>
          <w:rFonts w:cs="Calibri"/>
          <w:b/>
          <w:bCs/>
          <w:color w:val="auto"/>
          <w:sz w:val="20"/>
          <w:szCs w:val="20"/>
        </w:rPr>
      </w:pPr>
      <w:r w:rsidRPr="005622C2">
        <w:rPr>
          <w:rFonts w:cs="Calibri"/>
          <w:b/>
          <w:bCs/>
          <w:color w:val="auto"/>
          <w:sz w:val="20"/>
          <w:szCs w:val="20"/>
        </w:rPr>
        <w:t xml:space="preserve">About you </w:t>
      </w:r>
    </w:p>
    <w:p w14:paraId="4B4D2F85" w14:textId="77777777" w:rsidR="00D56F7D" w:rsidRDefault="00D56F7D" w:rsidP="00D56F7D"/>
    <w:p w14:paraId="49C8CC31" w14:textId="1DE93697" w:rsidR="00A5115F" w:rsidRDefault="00BF39BC" w:rsidP="00A5115F">
      <w:pPr>
        <w:pStyle w:val="ListParagraph"/>
        <w:numPr>
          <w:ilvl w:val="0"/>
          <w:numId w:val="33"/>
        </w:numPr>
      </w:pPr>
      <w:r>
        <w:t>R</w:t>
      </w:r>
      <w:r w:rsidR="00946ADF">
        <w:t xml:space="preserve">ight to </w:t>
      </w:r>
      <w:r>
        <w:t>W</w:t>
      </w:r>
      <w:r w:rsidR="00946ADF">
        <w:t>ork in the UK</w:t>
      </w:r>
      <w:r w:rsidR="00D56F7D">
        <w:t>.</w:t>
      </w:r>
      <w:r w:rsidR="00A5115F" w:rsidRPr="00A5115F">
        <w:t xml:space="preserve"> </w:t>
      </w:r>
    </w:p>
    <w:p w14:paraId="32AB8C92" w14:textId="4F1D1195" w:rsidR="005C4106" w:rsidRDefault="005354E6" w:rsidP="00353493">
      <w:pPr>
        <w:pStyle w:val="ListParagraph"/>
        <w:numPr>
          <w:ilvl w:val="0"/>
          <w:numId w:val="33"/>
        </w:numPr>
      </w:pPr>
      <w:r>
        <w:t>Minimum</w:t>
      </w:r>
      <w:r w:rsidR="00A5115F">
        <w:t xml:space="preserve"> 2 years’ experience </w:t>
      </w:r>
      <w:r w:rsidR="001659DD">
        <w:t xml:space="preserve">as Cook </w:t>
      </w:r>
      <w:r w:rsidR="00A5115F">
        <w:t>in a food preparation/</w:t>
      </w:r>
      <w:r w:rsidR="00BF39BC">
        <w:t xml:space="preserve"> </w:t>
      </w:r>
      <w:r w:rsidR="00A5115F">
        <w:t>kitchen environment</w:t>
      </w:r>
      <w:r w:rsidR="001659DD">
        <w:t xml:space="preserve"> or a similar role.</w:t>
      </w:r>
    </w:p>
    <w:p w14:paraId="77716602" w14:textId="54634E7D" w:rsidR="00DC735A" w:rsidRDefault="00DC735A" w:rsidP="00353493">
      <w:pPr>
        <w:pStyle w:val="ListParagraph"/>
        <w:numPr>
          <w:ilvl w:val="0"/>
          <w:numId w:val="33"/>
        </w:numPr>
      </w:pPr>
      <w:r>
        <w:t>Hold a basic Food Safety certificate.</w:t>
      </w:r>
    </w:p>
    <w:p w14:paraId="001C16EF" w14:textId="09B251D3" w:rsidR="005C4106" w:rsidRDefault="00A5115F" w:rsidP="00DC735A">
      <w:pPr>
        <w:pStyle w:val="ListParagraph"/>
        <w:numPr>
          <w:ilvl w:val="0"/>
          <w:numId w:val="33"/>
        </w:numPr>
      </w:pPr>
      <w:r>
        <w:t>E</w:t>
      </w:r>
      <w:r w:rsidR="005C4106">
        <w:t>xcellent interpersonal and communication skills.</w:t>
      </w:r>
    </w:p>
    <w:p w14:paraId="6AEF1D67" w14:textId="356748A4" w:rsidR="005C4106" w:rsidRDefault="00520116" w:rsidP="00D8525B">
      <w:pPr>
        <w:pStyle w:val="ListParagraph"/>
        <w:numPr>
          <w:ilvl w:val="0"/>
          <w:numId w:val="33"/>
        </w:numPr>
      </w:pPr>
      <w:r>
        <w:t xml:space="preserve">Basic </w:t>
      </w:r>
      <w:r w:rsidR="003031B3">
        <w:t>u</w:t>
      </w:r>
      <w:r w:rsidR="009B2D17">
        <w:t>nderstand</w:t>
      </w:r>
      <w:r w:rsidR="003031B3">
        <w:t>ing of</w:t>
      </w:r>
      <w:r w:rsidR="005C4106">
        <w:t xml:space="preserve"> the dietary needs, nutritional and </w:t>
      </w:r>
      <w:r w:rsidR="00BF39BC">
        <w:t>cultural</w:t>
      </w:r>
      <w:r w:rsidR="005C4106">
        <w:t xml:space="preserve"> requirements of elderly</w:t>
      </w:r>
      <w:r w:rsidR="00BA6CAB">
        <w:t xml:space="preserve"> people</w:t>
      </w:r>
      <w:r w:rsidR="005C4106">
        <w:t>.</w:t>
      </w:r>
    </w:p>
    <w:p w14:paraId="7247F146" w14:textId="1302E900" w:rsidR="005C4106" w:rsidRDefault="00A5115F" w:rsidP="00D8525B">
      <w:pPr>
        <w:pStyle w:val="ListParagraph"/>
        <w:numPr>
          <w:ilvl w:val="0"/>
          <w:numId w:val="33"/>
        </w:numPr>
      </w:pPr>
      <w:r>
        <w:t>The</w:t>
      </w:r>
      <w:r w:rsidR="005C4106">
        <w:t xml:space="preserve"> ability to work in a fast-paced environment while maintaining attention to detail.</w:t>
      </w:r>
    </w:p>
    <w:p w14:paraId="3AA3FCFC" w14:textId="149F3CE4" w:rsidR="00293381" w:rsidRDefault="00E26CFC" w:rsidP="00D8525B">
      <w:pPr>
        <w:pStyle w:val="ListParagraph"/>
        <w:numPr>
          <w:ilvl w:val="0"/>
          <w:numId w:val="33"/>
        </w:numPr>
      </w:pPr>
      <w:r>
        <w:t>H</w:t>
      </w:r>
      <w:r w:rsidR="009324A9">
        <w:t>ave b</w:t>
      </w:r>
      <w:r w:rsidR="005C4106">
        <w:t>asic knowledge of HACCP, COSHH and Health and Safety.</w:t>
      </w:r>
    </w:p>
    <w:p w14:paraId="3C92CB71" w14:textId="0B1AC0C9" w:rsidR="001F78B1" w:rsidRPr="005622C2" w:rsidRDefault="00A5115F">
      <w:pPr>
        <w:pStyle w:val="ListParagraph"/>
        <w:numPr>
          <w:ilvl w:val="0"/>
          <w:numId w:val="33"/>
        </w:numPr>
        <w:rPr>
          <w:rFonts w:cs="Calibri"/>
          <w:szCs w:val="20"/>
        </w:rPr>
      </w:pPr>
      <w:r>
        <w:t>Experience</w:t>
      </w:r>
      <w:r w:rsidR="005C4106">
        <w:t xml:space="preserve"> in a care home or healthcare environment</w:t>
      </w:r>
      <w:r w:rsidR="00293381">
        <w:t xml:space="preserve"> </w:t>
      </w:r>
      <w:r>
        <w:t xml:space="preserve">is </w:t>
      </w:r>
      <w:r w:rsidR="00293381">
        <w:t>desirable</w:t>
      </w:r>
      <w:r>
        <w:t xml:space="preserve"> but not essential. </w:t>
      </w:r>
    </w:p>
    <w:p w14:paraId="14D8DDD7" w14:textId="008BB7E7" w:rsidR="00A5115F" w:rsidRPr="00A5115F" w:rsidRDefault="00A5115F" w:rsidP="00A5115F">
      <w:pPr>
        <w:pStyle w:val="ListParagraph"/>
        <w:rPr>
          <w:rFonts w:cs="Calibri"/>
          <w:szCs w:val="20"/>
        </w:rPr>
      </w:pPr>
    </w:p>
    <w:p w14:paraId="7A72BA74" w14:textId="77777777" w:rsidR="00BA6CAB" w:rsidRDefault="00BA6CAB" w:rsidP="00EF2E19">
      <w:pPr>
        <w:pStyle w:val="Subtitle"/>
        <w:numPr>
          <w:ilvl w:val="0"/>
          <w:numId w:val="0"/>
        </w:numPr>
        <w:pBdr>
          <w:bottom w:val="single" w:sz="12" w:space="1" w:color="auto"/>
        </w:pBdr>
        <w:rPr>
          <w:rFonts w:cs="Calibri"/>
          <w:b/>
          <w:bCs/>
          <w:color w:val="auto"/>
          <w:sz w:val="20"/>
          <w:szCs w:val="20"/>
        </w:rPr>
      </w:pPr>
    </w:p>
    <w:p w14:paraId="572BE4F3" w14:textId="3F7B5B84" w:rsidR="00396341" w:rsidRPr="005622C2" w:rsidRDefault="00396341" w:rsidP="00EF2E19">
      <w:pPr>
        <w:pStyle w:val="Subtitle"/>
        <w:numPr>
          <w:ilvl w:val="0"/>
          <w:numId w:val="0"/>
        </w:numPr>
        <w:pBdr>
          <w:bottom w:val="single" w:sz="12" w:space="1" w:color="auto"/>
        </w:pBdr>
        <w:rPr>
          <w:rFonts w:cs="Calibri"/>
          <w:b/>
          <w:bCs/>
          <w:color w:val="auto"/>
          <w:sz w:val="20"/>
          <w:szCs w:val="20"/>
        </w:rPr>
      </w:pPr>
      <w:r w:rsidRPr="005622C2">
        <w:rPr>
          <w:rFonts w:cs="Calibri"/>
          <w:b/>
          <w:bCs/>
          <w:color w:val="auto"/>
          <w:sz w:val="20"/>
          <w:szCs w:val="20"/>
        </w:rPr>
        <w:lastRenderedPageBreak/>
        <w:t>Additional information</w:t>
      </w:r>
    </w:p>
    <w:p w14:paraId="55CEE99C" w14:textId="77777777" w:rsidR="007B313F" w:rsidRPr="007B313F" w:rsidRDefault="007B313F" w:rsidP="007B313F">
      <w:pPr>
        <w:rPr>
          <w:rFonts w:cs="Calibri"/>
          <w:szCs w:val="20"/>
        </w:rPr>
      </w:pPr>
    </w:p>
    <w:p w14:paraId="2EA34141" w14:textId="7FA9B5AF" w:rsidR="00092851" w:rsidRPr="00293381" w:rsidRDefault="00C53267" w:rsidP="00293381">
      <w:pPr>
        <w:pStyle w:val="ListParagraph"/>
        <w:numPr>
          <w:ilvl w:val="0"/>
          <w:numId w:val="32"/>
        </w:numPr>
        <w:rPr>
          <w:rFonts w:cs="Calibri"/>
          <w:szCs w:val="20"/>
        </w:rPr>
      </w:pPr>
      <w:r w:rsidRPr="00F735F2">
        <w:t>Disclosure and Barring Service</w:t>
      </w:r>
      <w:r>
        <w:t xml:space="preserve"> </w:t>
      </w:r>
      <w:r w:rsidRPr="00F735F2">
        <w:t>- you will need to complete an Enhanced Access NI</w:t>
      </w:r>
      <w:r>
        <w:t xml:space="preserve"> disclosure</w:t>
      </w:r>
      <w:r w:rsidRPr="00F735F2">
        <w:t xml:space="preserve">. Access NI is a branch in the Department of Justice. Its role is to process applications from members of the public who require a criminal record check for employment purposes. </w:t>
      </w:r>
      <w:r w:rsidR="006924CF">
        <w:t>Kathryn Homes</w:t>
      </w:r>
      <w:r w:rsidRPr="00F735F2">
        <w:t xml:space="preserve"> require 3 forms of ID to process th</w:t>
      </w:r>
      <w:r>
        <w:t>is</w:t>
      </w:r>
      <w:r w:rsidRPr="00F735F2">
        <w:t xml:space="preserve"> check.</w:t>
      </w:r>
    </w:p>
    <w:sectPr w:rsidR="00092851" w:rsidRPr="00293381" w:rsidSect="004E4E8E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AFA8C" w14:textId="77777777" w:rsidR="00746A28" w:rsidRDefault="00746A28" w:rsidP="009C399B">
      <w:r>
        <w:separator/>
      </w:r>
    </w:p>
  </w:endnote>
  <w:endnote w:type="continuationSeparator" w:id="0">
    <w:p w14:paraId="43F00F9D" w14:textId="77777777" w:rsidR="00746A28" w:rsidRDefault="00746A28" w:rsidP="009C399B">
      <w:r>
        <w:continuationSeparator/>
      </w:r>
    </w:p>
  </w:endnote>
  <w:endnote w:type="continuationNotice" w:id="1">
    <w:p w14:paraId="1ED2A577" w14:textId="77777777" w:rsidR="00746A28" w:rsidRDefault="00746A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351F" w14:textId="3723379E" w:rsidR="0021713F" w:rsidRDefault="0021713F" w:rsidP="0021713F">
    <w:pPr>
      <w:pStyle w:val="Footer"/>
    </w:pPr>
    <w:r>
      <w:t>JD – CK0424</w:t>
    </w:r>
    <w:r>
      <w:tab/>
    </w:r>
    <w:r>
      <w:tab/>
      <w:t>Version 1</w:t>
    </w:r>
  </w:p>
  <w:p w14:paraId="23F2E826" w14:textId="77777777" w:rsidR="009C399B" w:rsidRDefault="009C39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5CD4" w14:textId="77777777" w:rsidR="00746A28" w:rsidRDefault="00746A28" w:rsidP="009C399B">
      <w:r>
        <w:separator/>
      </w:r>
    </w:p>
  </w:footnote>
  <w:footnote w:type="continuationSeparator" w:id="0">
    <w:p w14:paraId="0C70B32F" w14:textId="77777777" w:rsidR="00746A28" w:rsidRDefault="00746A28" w:rsidP="009C399B">
      <w:r>
        <w:continuationSeparator/>
      </w:r>
    </w:p>
  </w:footnote>
  <w:footnote w:type="continuationNotice" w:id="1">
    <w:p w14:paraId="6789C859" w14:textId="77777777" w:rsidR="00746A28" w:rsidRDefault="00746A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47B5" w14:textId="77777777" w:rsidR="006C67E1" w:rsidRDefault="006C67E1" w:rsidP="006C67E1">
    <w:pPr>
      <w:pStyle w:val="Header"/>
      <w:jc w:val="right"/>
    </w:pPr>
  </w:p>
  <w:p w14:paraId="5A96F53D" w14:textId="77777777" w:rsidR="006C67E1" w:rsidRDefault="006C67E1" w:rsidP="006C67E1">
    <w:pPr>
      <w:pStyle w:val="Header"/>
      <w:jc w:val="right"/>
    </w:pPr>
  </w:p>
  <w:p w14:paraId="53B24951" w14:textId="783603F9" w:rsidR="009C399B" w:rsidRDefault="009C399B" w:rsidP="006C67E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684DCB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C22492"/>
    <w:multiLevelType w:val="hybridMultilevel"/>
    <w:tmpl w:val="8C0C4E64"/>
    <w:lvl w:ilvl="0" w:tplc="D7E4E9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D7925"/>
    <w:multiLevelType w:val="hybridMultilevel"/>
    <w:tmpl w:val="1A904D4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9D43A3"/>
    <w:multiLevelType w:val="hybridMultilevel"/>
    <w:tmpl w:val="EEAE3A24"/>
    <w:lvl w:ilvl="0" w:tplc="CA1C3C0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E3753"/>
    <w:multiLevelType w:val="hybridMultilevel"/>
    <w:tmpl w:val="23EC78A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6D636BE"/>
    <w:multiLevelType w:val="hybridMultilevel"/>
    <w:tmpl w:val="657A60C8"/>
    <w:lvl w:ilvl="0" w:tplc="971EF22A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415869"/>
    <w:multiLevelType w:val="hybridMultilevel"/>
    <w:tmpl w:val="01162854"/>
    <w:lvl w:ilvl="0" w:tplc="971EF22A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D7C22"/>
    <w:multiLevelType w:val="hybridMultilevel"/>
    <w:tmpl w:val="E9529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23ECD"/>
    <w:multiLevelType w:val="hybridMultilevel"/>
    <w:tmpl w:val="E154EC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2250B"/>
    <w:multiLevelType w:val="hybridMultilevel"/>
    <w:tmpl w:val="FE047A14"/>
    <w:lvl w:ilvl="0" w:tplc="F7FC0452">
      <w:numFmt w:val="bullet"/>
      <w:lvlText w:val="-"/>
      <w:lvlJc w:val="left"/>
      <w:pPr>
        <w:ind w:left="720" w:hanging="360"/>
      </w:pPr>
      <w:rPr>
        <w:rFonts w:ascii="Aptos" w:eastAsiaTheme="majorEastAsia" w:hAnsi="Aptos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224D2"/>
    <w:multiLevelType w:val="hybridMultilevel"/>
    <w:tmpl w:val="66E00342"/>
    <w:lvl w:ilvl="0" w:tplc="CA1C3C0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6A4981"/>
    <w:multiLevelType w:val="multilevel"/>
    <w:tmpl w:val="4470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BF778F"/>
    <w:multiLevelType w:val="hybridMultilevel"/>
    <w:tmpl w:val="6E9CE746"/>
    <w:lvl w:ilvl="0" w:tplc="F036DD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6133B"/>
    <w:multiLevelType w:val="hybridMultilevel"/>
    <w:tmpl w:val="D9A08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D3518"/>
    <w:multiLevelType w:val="multilevel"/>
    <w:tmpl w:val="47F6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566A19"/>
    <w:multiLevelType w:val="multilevel"/>
    <w:tmpl w:val="3A98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D77E01"/>
    <w:multiLevelType w:val="multilevel"/>
    <w:tmpl w:val="6A4E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FB74AA"/>
    <w:multiLevelType w:val="hybridMultilevel"/>
    <w:tmpl w:val="234EC202"/>
    <w:lvl w:ilvl="0" w:tplc="08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084C88"/>
    <w:multiLevelType w:val="hybridMultilevel"/>
    <w:tmpl w:val="68EE0C6E"/>
    <w:lvl w:ilvl="0" w:tplc="D7E4E9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6E059F"/>
    <w:multiLevelType w:val="hybridMultilevel"/>
    <w:tmpl w:val="E43A3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E1A57"/>
    <w:multiLevelType w:val="hybridMultilevel"/>
    <w:tmpl w:val="0FBE4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448A0"/>
    <w:multiLevelType w:val="hybridMultilevel"/>
    <w:tmpl w:val="E466C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81983"/>
    <w:multiLevelType w:val="hybridMultilevel"/>
    <w:tmpl w:val="E93A06BC"/>
    <w:lvl w:ilvl="0" w:tplc="08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F1A64FD"/>
    <w:multiLevelType w:val="hybridMultilevel"/>
    <w:tmpl w:val="33FE0CC2"/>
    <w:lvl w:ilvl="0" w:tplc="0002A216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B520E6"/>
    <w:multiLevelType w:val="multilevel"/>
    <w:tmpl w:val="C054C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8963DD6"/>
    <w:multiLevelType w:val="hybridMultilevel"/>
    <w:tmpl w:val="02249CF4"/>
    <w:lvl w:ilvl="0" w:tplc="ACD877B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975A2"/>
    <w:multiLevelType w:val="hybridMultilevel"/>
    <w:tmpl w:val="BBDC56A8"/>
    <w:lvl w:ilvl="0" w:tplc="0002A21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967D5"/>
    <w:multiLevelType w:val="hybridMultilevel"/>
    <w:tmpl w:val="D16A7ADC"/>
    <w:lvl w:ilvl="0" w:tplc="F036DDFC">
      <w:numFmt w:val="bullet"/>
      <w:lvlText w:val=""/>
      <w:lvlJc w:val="left"/>
      <w:pPr>
        <w:ind w:left="720" w:hanging="72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107576"/>
    <w:multiLevelType w:val="hybridMultilevel"/>
    <w:tmpl w:val="0C9AB6B4"/>
    <w:lvl w:ilvl="0" w:tplc="F7FC0452">
      <w:numFmt w:val="bullet"/>
      <w:lvlText w:val="-"/>
      <w:lvlJc w:val="left"/>
      <w:pPr>
        <w:ind w:left="720" w:hanging="360"/>
      </w:pPr>
      <w:rPr>
        <w:rFonts w:ascii="Aptos" w:eastAsiaTheme="majorEastAsia" w:hAnsi="Aptos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E4E08"/>
    <w:multiLevelType w:val="hybridMultilevel"/>
    <w:tmpl w:val="085610D0"/>
    <w:lvl w:ilvl="0" w:tplc="D7E4E9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D2079"/>
    <w:multiLevelType w:val="hybridMultilevel"/>
    <w:tmpl w:val="BD4CB486"/>
    <w:lvl w:ilvl="0" w:tplc="0002A216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7B45FF"/>
    <w:multiLevelType w:val="hybridMultilevel"/>
    <w:tmpl w:val="F4701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8C0DF5"/>
    <w:multiLevelType w:val="hybridMultilevel"/>
    <w:tmpl w:val="43A0AD8E"/>
    <w:lvl w:ilvl="0" w:tplc="0002A21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C5757"/>
    <w:multiLevelType w:val="multilevel"/>
    <w:tmpl w:val="E278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3C76174"/>
    <w:multiLevelType w:val="hybridMultilevel"/>
    <w:tmpl w:val="E5044FFE"/>
    <w:lvl w:ilvl="0" w:tplc="971EF22A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631553">
    <w:abstractNumId w:val="13"/>
  </w:num>
  <w:num w:numId="2" w16cid:durableId="2093162730">
    <w:abstractNumId w:val="9"/>
  </w:num>
  <w:num w:numId="3" w16cid:durableId="2087795884">
    <w:abstractNumId w:val="28"/>
  </w:num>
  <w:num w:numId="4" w16cid:durableId="1129930794">
    <w:abstractNumId w:val="19"/>
  </w:num>
  <w:num w:numId="5" w16cid:durableId="1064181781">
    <w:abstractNumId w:val="2"/>
  </w:num>
  <w:num w:numId="6" w16cid:durableId="1100100921">
    <w:abstractNumId w:val="4"/>
  </w:num>
  <w:num w:numId="7" w16cid:durableId="150803822">
    <w:abstractNumId w:val="33"/>
  </w:num>
  <w:num w:numId="8" w16cid:durableId="1299409641">
    <w:abstractNumId w:val="24"/>
  </w:num>
  <w:num w:numId="9" w16cid:durableId="601494590">
    <w:abstractNumId w:val="15"/>
  </w:num>
  <w:num w:numId="10" w16cid:durableId="645478170">
    <w:abstractNumId w:val="14"/>
  </w:num>
  <w:num w:numId="11" w16cid:durableId="1210722124">
    <w:abstractNumId w:val="11"/>
  </w:num>
  <w:num w:numId="12" w16cid:durableId="439572143">
    <w:abstractNumId w:val="16"/>
  </w:num>
  <w:num w:numId="13" w16cid:durableId="1393237102">
    <w:abstractNumId w:val="1"/>
  </w:num>
  <w:num w:numId="14" w16cid:durableId="1275558358">
    <w:abstractNumId w:val="29"/>
  </w:num>
  <w:num w:numId="15" w16cid:durableId="1724407388">
    <w:abstractNumId w:val="18"/>
  </w:num>
  <w:num w:numId="16" w16cid:durableId="1592011671">
    <w:abstractNumId w:val="22"/>
  </w:num>
  <w:num w:numId="17" w16cid:durableId="722603066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8" w16cid:durableId="16780411">
    <w:abstractNumId w:val="8"/>
  </w:num>
  <w:num w:numId="19" w16cid:durableId="1245842420">
    <w:abstractNumId w:val="21"/>
  </w:num>
  <w:num w:numId="20" w16cid:durableId="686172288">
    <w:abstractNumId w:val="26"/>
  </w:num>
  <w:num w:numId="21" w16cid:durableId="1386905577">
    <w:abstractNumId w:val="32"/>
  </w:num>
  <w:num w:numId="22" w16cid:durableId="67504131">
    <w:abstractNumId w:val="30"/>
  </w:num>
  <w:num w:numId="23" w16cid:durableId="640380343">
    <w:abstractNumId w:val="23"/>
  </w:num>
  <w:num w:numId="24" w16cid:durableId="469637393">
    <w:abstractNumId w:val="27"/>
  </w:num>
  <w:num w:numId="25" w16cid:durableId="1940064019">
    <w:abstractNumId w:val="17"/>
  </w:num>
  <w:num w:numId="26" w16cid:durableId="1679117638">
    <w:abstractNumId w:val="5"/>
  </w:num>
  <w:num w:numId="27" w16cid:durableId="347175342">
    <w:abstractNumId w:val="25"/>
  </w:num>
  <w:num w:numId="28" w16cid:durableId="1527019094">
    <w:abstractNumId w:val="6"/>
  </w:num>
  <w:num w:numId="29" w16cid:durableId="1292898641">
    <w:abstractNumId w:val="34"/>
  </w:num>
  <w:num w:numId="30" w16cid:durableId="1077047987">
    <w:abstractNumId w:val="3"/>
  </w:num>
  <w:num w:numId="31" w16cid:durableId="1050347394">
    <w:abstractNumId w:val="10"/>
  </w:num>
  <w:num w:numId="32" w16cid:durableId="140393377">
    <w:abstractNumId w:val="20"/>
  </w:num>
  <w:num w:numId="33" w16cid:durableId="332102079">
    <w:abstractNumId w:val="31"/>
  </w:num>
  <w:num w:numId="34" w16cid:durableId="868370337">
    <w:abstractNumId w:val="7"/>
  </w:num>
  <w:num w:numId="35" w16cid:durableId="153513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51"/>
    <w:rsid w:val="000038AF"/>
    <w:rsid w:val="000057F7"/>
    <w:rsid w:val="00012003"/>
    <w:rsid w:val="0004270F"/>
    <w:rsid w:val="00045ED3"/>
    <w:rsid w:val="00056E25"/>
    <w:rsid w:val="00065465"/>
    <w:rsid w:val="0007665B"/>
    <w:rsid w:val="0008586F"/>
    <w:rsid w:val="000907D7"/>
    <w:rsid w:val="00092851"/>
    <w:rsid w:val="00096719"/>
    <w:rsid w:val="000A5072"/>
    <w:rsid w:val="000F2812"/>
    <w:rsid w:val="000F31D4"/>
    <w:rsid w:val="001102C5"/>
    <w:rsid w:val="001103E7"/>
    <w:rsid w:val="0011054D"/>
    <w:rsid w:val="00117D86"/>
    <w:rsid w:val="001659DD"/>
    <w:rsid w:val="001A784C"/>
    <w:rsid w:val="001B6159"/>
    <w:rsid w:val="001C4E7B"/>
    <w:rsid w:val="001D0F84"/>
    <w:rsid w:val="001E5A37"/>
    <w:rsid w:val="001F3420"/>
    <w:rsid w:val="001F78B1"/>
    <w:rsid w:val="0021713F"/>
    <w:rsid w:val="00223410"/>
    <w:rsid w:val="0023648E"/>
    <w:rsid w:val="00261BA3"/>
    <w:rsid w:val="002715F1"/>
    <w:rsid w:val="002921BC"/>
    <w:rsid w:val="00293381"/>
    <w:rsid w:val="002B40DC"/>
    <w:rsid w:val="002D0B50"/>
    <w:rsid w:val="002D6360"/>
    <w:rsid w:val="002F4A10"/>
    <w:rsid w:val="003031B3"/>
    <w:rsid w:val="00315127"/>
    <w:rsid w:val="00353493"/>
    <w:rsid w:val="0035648D"/>
    <w:rsid w:val="00396341"/>
    <w:rsid w:val="003B3957"/>
    <w:rsid w:val="003C6DAC"/>
    <w:rsid w:val="003E3229"/>
    <w:rsid w:val="003E362F"/>
    <w:rsid w:val="00423DB3"/>
    <w:rsid w:val="004275C4"/>
    <w:rsid w:val="00443F3F"/>
    <w:rsid w:val="00460A7A"/>
    <w:rsid w:val="004C7ED8"/>
    <w:rsid w:val="004D3F33"/>
    <w:rsid w:val="004D7153"/>
    <w:rsid w:val="004E4E8E"/>
    <w:rsid w:val="004F317C"/>
    <w:rsid w:val="00501FF7"/>
    <w:rsid w:val="00507D97"/>
    <w:rsid w:val="00520116"/>
    <w:rsid w:val="005354E6"/>
    <w:rsid w:val="00556641"/>
    <w:rsid w:val="005615A5"/>
    <w:rsid w:val="005622C2"/>
    <w:rsid w:val="0057237B"/>
    <w:rsid w:val="00573CD3"/>
    <w:rsid w:val="00577267"/>
    <w:rsid w:val="005773B2"/>
    <w:rsid w:val="0058230B"/>
    <w:rsid w:val="0059785C"/>
    <w:rsid w:val="005A6958"/>
    <w:rsid w:val="005B1CC9"/>
    <w:rsid w:val="005C4106"/>
    <w:rsid w:val="005D0FB6"/>
    <w:rsid w:val="0062154C"/>
    <w:rsid w:val="00636E26"/>
    <w:rsid w:val="00654565"/>
    <w:rsid w:val="00662C6D"/>
    <w:rsid w:val="00670AA3"/>
    <w:rsid w:val="00677833"/>
    <w:rsid w:val="006924CF"/>
    <w:rsid w:val="00692D32"/>
    <w:rsid w:val="006A153C"/>
    <w:rsid w:val="006B1F72"/>
    <w:rsid w:val="006B5D9C"/>
    <w:rsid w:val="006C3DCD"/>
    <w:rsid w:val="006C67E1"/>
    <w:rsid w:val="006C76FE"/>
    <w:rsid w:val="006E29DB"/>
    <w:rsid w:val="00746A28"/>
    <w:rsid w:val="00776DDD"/>
    <w:rsid w:val="00780950"/>
    <w:rsid w:val="00790F8E"/>
    <w:rsid w:val="007B0E7A"/>
    <w:rsid w:val="007B313F"/>
    <w:rsid w:val="007C26D0"/>
    <w:rsid w:val="007C5853"/>
    <w:rsid w:val="007D2F56"/>
    <w:rsid w:val="007F1145"/>
    <w:rsid w:val="0080149F"/>
    <w:rsid w:val="00836164"/>
    <w:rsid w:val="0084518B"/>
    <w:rsid w:val="00861043"/>
    <w:rsid w:val="008671CF"/>
    <w:rsid w:val="00877D6E"/>
    <w:rsid w:val="00880F7C"/>
    <w:rsid w:val="00881163"/>
    <w:rsid w:val="008A798A"/>
    <w:rsid w:val="008B5BAA"/>
    <w:rsid w:val="008C2622"/>
    <w:rsid w:val="008C4200"/>
    <w:rsid w:val="00901668"/>
    <w:rsid w:val="00906D97"/>
    <w:rsid w:val="00914014"/>
    <w:rsid w:val="009324A9"/>
    <w:rsid w:val="00946ADF"/>
    <w:rsid w:val="00971EAB"/>
    <w:rsid w:val="0098123F"/>
    <w:rsid w:val="009B19E8"/>
    <w:rsid w:val="009B2D17"/>
    <w:rsid w:val="009B38DF"/>
    <w:rsid w:val="009B3E8C"/>
    <w:rsid w:val="009C399B"/>
    <w:rsid w:val="009E2647"/>
    <w:rsid w:val="009F7F04"/>
    <w:rsid w:val="00A01AD5"/>
    <w:rsid w:val="00A05714"/>
    <w:rsid w:val="00A45F57"/>
    <w:rsid w:val="00A47731"/>
    <w:rsid w:val="00A47766"/>
    <w:rsid w:val="00A5115F"/>
    <w:rsid w:val="00A60364"/>
    <w:rsid w:val="00A77BF1"/>
    <w:rsid w:val="00A93885"/>
    <w:rsid w:val="00AB0F1B"/>
    <w:rsid w:val="00AF49F4"/>
    <w:rsid w:val="00B10702"/>
    <w:rsid w:val="00B5067C"/>
    <w:rsid w:val="00B630CC"/>
    <w:rsid w:val="00B71DF2"/>
    <w:rsid w:val="00B75E84"/>
    <w:rsid w:val="00B91198"/>
    <w:rsid w:val="00BA6CAB"/>
    <w:rsid w:val="00BB5753"/>
    <w:rsid w:val="00BC3E3C"/>
    <w:rsid w:val="00BE44D5"/>
    <w:rsid w:val="00BF39BC"/>
    <w:rsid w:val="00C0635A"/>
    <w:rsid w:val="00C27278"/>
    <w:rsid w:val="00C53267"/>
    <w:rsid w:val="00C635D9"/>
    <w:rsid w:val="00CA1CB7"/>
    <w:rsid w:val="00CB4E03"/>
    <w:rsid w:val="00CB4FAB"/>
    <w:rsid w:val="00CE717C"/>
    <w:rsid w:val="00D037CF"/>
    <w:rsid w:val="00D11D7C"/>
    <w:rsid w:val="00D168E8"/>
    <w:rsid w:val="00D32132"/>
    <w:rsid w:val="00D36F23"/>
    <w:rsid w:val="00D46299"/>
    <w:rsid w:val="00D5304E"/>
    <w:rsid w:val="00D56F7D"/>
    <w:rsid w:val="00D6328A"/>
    <w:rsid w:val="00D70261"/>
    <w:rsid w:val="00D811B5"/>
    <w:rsid w:val="00D8525B"/>
    <w:rsid w:val="00D92E65"/>
    <w:rsid w:val="00DC735A"/>
    <w:rsid w:val="00DD3F62"/>
    <w:rsid w:val="00DE379A"/>
    <w:rsid w:val="00E26CFC"/>
    <w:rsid w:val="00E436B6"/>
    <w:rsid w:val="00E54E00"/>
    <w:rsid w:val="00E5695C"/>
    <w:rsid w:val="00E818FA"/>
    <w:rsid w:val="00E92F1A"/>
    <w:rsid w:val="00EB3057"/>
    <w:rsid w:val="00EB462C"/>
    <w:rsid w:val="00ED3E09"/>
    <w:rsid w:val="00EE0665"/>
    <w:rsid w:val="00EF0AB2"/>
    <w:rsid w:val="00EF2E19"/>
    <w:rsid w:val="00F10DB9"/>
    <w:rsid w:val="00F23653"/>
    <w:rsid w:val="00F355AD"/>
    <w:rsid w:val="00F559D0"/>
    <w:rsid w:val="00FB1B84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5BC6D"/>
  <w15:chartTrackingRefBased/>
  <w15:docId w15:val="{CF28D54F-1C47-4360-B1FA-CFB4A41B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DF2"/>
    <w:pPr>
      <w:spacing w:after="0" w:line="240" w:lineRule="auto"/>
    </w:pPr>
    <w:rPr>
      <w:rFonts w:ascii="Calibri" w:hAnsi="Calibri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1747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174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410"/>
    <w:pPr>
      <w:keepNext/>
      <w:keepLines/>
      <w:outlineLvl w:val="2"/>
    </w:pPr>
    <w:rPr>
      <w:rFonts w:eastAsiaTheme="majorEastAsia" w:cstheme="majorBidi"/>
      <w:color w:val="001747" w:themeColor="accent1" w:themeShade="BF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2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174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851"/>
    <w:pPr>
      <w:keepNext/>
      <w:keepLines/>
      <w:spacing w:before="80" w:after="40"/>
      <w:outlineLvl w:val="4"/>
    </w:pPr>
    <w:rPr>
      <w:rFonts w:eastAsiaTheme="majorEastAsia" w:cstheme="majorBidi"/>
      <w:color w:val="00174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8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8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8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8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851"/>
    <w:rPr>
      <w:rFonts w:asciiTheme="majorHAnsi" w:eastAsiaTheme="majorEastAsia" w:hAnsiTheme="majorHAnsi" w:cstheme="majorBidi"/>
      <w:color w:val="001747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2851"/>
    <w:rPr>
      <w:rFonts w:asciiTheme="majorHAnsi" w:eastAsiaTheme="majorEastAsia" w:hAnsiTheme="majorHAnsi" w:cstheme="majorBidi"/>
      <w:color w:val="001747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23410"/>
    <w:rPr>
      <w:rFonts w:ascii="Calibri" w:eastAsiaTheme="majorEastAsia" w:hAnsi="Calibri" w:cstheme="majorBidi"/>
      <w:color w:val="001747" w:themeColor="accent1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92851"/>
    <w:rPr>
      <w:rFonts w:eastAsiaTheme="majorEastAsia" w:cstheme="majorBidi"/>
      <w:i/>
      <w:iCs/>
      <w:color w:val="001747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851"/>
    <w:rPr>
      <w:rFonts w:eastAsiaTheme="majorEastAsia" w:cstheme="majorBidi"/>
      <w:color w:val="00174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8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851"/>
    <w:rPr>
      <w:i/>
      <w:iCs/>
      <w:color w:val="00174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851"/>
    <w:pPr>
      <w:pBdr>
        <w:top w:val="single" w:sz="4" w:space="10" w:color="001747" w:themeColor="accent1" w:themeShade="BF"/>
        <w:bottom w:val="single" w:sz="4" w:space="10" w:color="001747" w:themeColor="accent1" w:themeShade="BF"/>
      </w:pBdr>
      <w:spacing w:before="360" w:after="360"/>
      <w:ind w:left="864" w:right="864"/>
      <w:jc w:val="center"/>
    </w:pPr>
    <w:rPr>
      <w:i/>
      <w:iCs/>
      <w:color w:val="00174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851"/>
    <w:rPr>
      <w:i/>
      <w:iCs/>
      <w:color w:val="001747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851"/>
    <w:rPr>
      <w:b/>
      <w:bCs/>
      <w:smallCaps/>
      <w:color w:val="001747" w:themeColor="accent1" w:themeShade="BF"/>
      <w:spacing w:val="5"/>
    </w:rPr>
  </w:style>
  <w:style w:type="table" w:styleId="TableGrid">
    <w:name w:val="Table Grid"/>
    <w:basedOn w:val="TableNormal"/>
    <w:uiPriority w:val="39"/>
    <w:rsid w:val="00092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D2F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8811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39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99B"/>
    <w:rPr>
      <w:rFonts w:ascii="Calibri" w:hAnsi="Calibri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9C39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99B"/>
    <w:rPr>
      <w:rFonts w:ascii="Calibri" w:hAnsi="Calibri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rgbClr val="002060"/>
      </a:lt1>
      <a:dk2>
        <a:srgbClr val="002060"/>
      </a:dk2>
      <a:lt2>
        <a:srgbClr val="002060"/>
      </a:lt2>
      <a:accent1>
        <a:srgbClr val="002060"/>
      </a:accent1>
      <a:accent2>
        <a:srgbClr val="002060"/>
      </a:accent2>
      <a:accent3>
        <a:srgbClr val="002060"/>
      </a:accent3>
      <a:accent4>
        <a:srgbClr val="002060"/>
      </a:accent4>
      <a:accent5>
        <a:srgbClr val="002060"/>
      </a:accent5>
      <a:accent6>
        <a:srgbClr val="002060"/>
      </a:accent6>
      <a:hlink>
        <a:srgbClr val="002060"/>
      </a:hlink>
      <a:folHlink>
        <a:srgbClr val="00206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E5FE79760E7429AF4F41C02C54DE1" ma:contentTypeVersion="26" ma:contentTypeDescription="Create a new document." ma:contentTypeScope="" ma:versionID="753dbb27c926270bb485f7609b7e1e49">
  <xsd:schema xmlns:xsd="http://www.w3.org/2001/XMLSchema" xmlns:xs="http://www.w3.org/2001/XMLSchema" xmlns:p="http://schemas.microsoft.com/office/2006/metadata/properties" xmlns:ns2="0284e964-ce92-4033-868e-683aec67c87f" xmlns:ns3="373da778-fa0a-4130-9c6a-4a10effcac16" targetNamespace="http://schemas.microsoft.com/office/2006/metadata/properties" ma:root="true" ma:fieldsID="2e6be7a8c3666d1b9bae780cdc52e2eb" ns2:_="" ns3:_="">
    <xsd:import namespace="0284e964-ce92-4033-868e-683aec67c87f"/>
    <xsd:import namespace="373da778-fa0a-4130-9c6a-4a10effcac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4e964-ce92-4033-868e-683aec67c8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929757e9-e458-4778-af7c-45fd73c8a7ea}" ma:internalName="TaxCatchAll" ma:showField="CatchAllData" ma:web="0284e964-ce92-4033-868e-683aec67c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da778-fa0a-4130-9c6a-4a10effca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34b0240-ff7f-443d-a412-112ccf5e5e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284e964-ce92-4033-868e-683aec67c87f">AYF3VUWND442-1142192172-649714</_dlc_DocId>
    <_dlc_DocIdUrl xmlns="0284e964-ce92-4033-868e-683aec67c87f">
      <Url>https://aspenni.sharepoint.com/sites/HCIDocuments/_layouts/15/DocIdRedir.aspx?ID=AYF3VUWND442-1142192172-649714</Url>
      <Description>AYF3VUWND442-1142192172-649714</Description>
    </_dlc_DocIdUrl>
    <TaxCatchAll xmlns="0284e964-ce92-4033-868e-683aec67c87f" xsi:nil="true"/>
    <lcf76f155ced4ddcb4097134ff3c332f xmlns="373da778-fa0a-4130-9c6a-4a10effcac16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64DDD2-206B-4410-99BA-5C78E76692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368C64-3B12-486B-92D6-B16CC5104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4e964-ce92-4033-868e-683aec67c87f"/>
    <ds:schemaRef ds:uri="373da778-fa0a-4130-9c6a-4a10effcac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E7F0B3-560D-442F-B4F1-E39E5FC5BC6A}">
  <ds:schemaRefs>
    <ds:schemaRef ds:uri="http://schemas.microsoft.com/office/2006/metadata/properties"/>
    <ds:schemaRef ds:uri="http://schemas.microsoft.com/office/infopath/2007/PartnerControls"/>
    <ds:schemaRef ds:uri="0284e964-ce92-4033-868e-683aec67c87f"/>
    <ds:schemaRef ds:uri="373da778-fa0a-4130-9c6a-4a10effcac16"/>
  </ds:schemaRefs>
</ds:datastoreItem>
</file>

<file path=customXml/itemProps4.xml><?xml version="1.0" encoding="utf-8"?>
<ds:datastoreItem xmlns:ds="http://schemas.openxmlformats.org/officeDocument/2006/customXml" ds:itemID="{634CD858-486E-4394-8988-1F54F6F6E9E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F5F1023-9A17-4995-889C-128BE90DB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McNeill</dc:creator>
  <cp:keywords/>
  <dc:description/>
  <cp:lastModifiedBy>Connie McNeill</cp:lastModifiedBy>
  <cp:revision>87</cp:revision>
  <cp:lastPrinted>2024-04-30T23:12:00Z</cp:lastPrinted>
  <dcterms:created xsi:type="dcterms:W3CDTF">2024-03-29T21:41:00Z</dcterms:created>
  <dcterms:modified xsi:type="dcterms:W3CDTF">2026-01-13T08:58:00Z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0x0101000F5E5FE79760E7429AF4F41C02C54DE1</vt:lpwstr>
  </property>
  <property fmtid="{D5CDD505-2E9C-101B-9397-08002B2CF9AE}" pid="3" name="_dlc_DocIdItemGuid">
    <vt:lpwstr>26d6a580-7cb0-4c6c-a539-d698f4fa108a</vt:lpwstr>
  </property>
  <property fmtid="{D5CDD505-2E9C-101B-9397-08002B2CF9AE}" pid="4" name="MediaServiceImageTags">
    <vt:lpwstr/>
  </property>
</Properties>
</file>